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7D9D1" w14:textId="77777777" w:rsidR="006B3C61" w:rsidRDefault="006B3C61" w:rsidP="009334D4">
      <w:pPr>
        <w:ind w:left="-567" w:right="-619"/>
      </w:pPr>
    </w:p>
    <w:p w14:paraId="0E0E36CE" w14:textId="77777777" w:rsidR="001D704F" w:rsidRPr="00786E3D" w:rsidRDefault="001D704F" w:rsidP="00CB706E">
      <w:pPr>
        <w:ind w:left="-567" w:right="-619"/>
        <w:rPr>
          <w:rFonts w:ascii="Bebas Neue Bold" w:hAnsi="Bebas Neue Bold"/>
          <w:sz w:val="44"/>
          <w:szCs w:val="44"/>
        </w:rPr>
      </w:pPr>
      <w:r w:rsidRPr="00786E3D">
        <w:rPr>
          <w:rFonts w:ascii="Bebas Neue Bold" w:hAnsi="Bebas Neue Bold"/>
          <w:sz w:val="44"/>
          <w:szCs w:val="44"/>
        </w:rPr>
        <w:t xml:space="preserve">Placement Manager's Guide: </w:t>
      </w:r>
    </w:p>
    <w:p w14:paraId="0D9916E6" w14:textId="5BFFBA30" w:rsidR="00CB706E" w:rsidRPr="001D704F" w:rsidRDefault="001D704F" w:rsidP="00CB706E">
      <w:pPr>
        <w:ind w:left="-567" w:right="-619"/>
        <w:rPr>
          <w:rFonts w:ascii="Bebas Neue Light" w:hAnsi="Bebas Neue Light"/>
          <w:sz w:val="36"/>
          <w:szCs w:val="36"/>
        </w:rPr>
      </w:pPr>
      <w:r w:rsidRPr="001D704F">
        <w:rPr>
          <w:rFonts w:ascii="Bebas Neue Light" w:hAnsi="Bebas Neue Light"/>
          <w:sz w:val="40"/>
          <w:szCs w:val="40"/>
        </w:rPr>
        <w:t>Preparations and Early Challenges</w:t>
      </w:r>
    </w:p>
    <w:p w14:paraId="45103EE9" w14:textId="77777777" w:rsidR="00CB706E" w:rsidRDefault="00CB706E" w:rsidP="00CB706E">
      <w:pPr>
        <w:ind w:left="-567" w:right="-619"/>
        <w:rPr>
          <w:rFonts w:ascii="Bebas Neue Light" w:hAnsi="Bebas Neue Light"/>
          <w:sz w:val="36"/>
          <w:szCs w:val="36"/>
        </w:rPr>
      </w:pPr>
    </w:p>
    <w:p w14:paraId="0B18743B" w14:textId="2A3B4BFF" w:rsidR="00C100D0" w:rsidRDefault="00230700" w:rsidP="00CB706E">
      <w:pPr>
        <w:ind w:left="-567" w:right="-619"/>
        <w:rPr>
          <w:rFonts w:asciiTheme="majorHAnsi" w:hAnsiTheme="majorHAnsi" w:cstheme="majorHAnsi"/>
          <w:b/>
          <w:bCs/>
          <w:sz w:val="22"/>
          <w:szCs w:val="22"/>
        </w:rPr>
      </w:pPr>
      <w:r>
        <w:rPr>
          <w:rFonts w:asciiTheme="majorHAnsi" w:hAnsiTheme="majorHAnsi" w:cstheme="majorHAnsi"/>
          <w:b/>
          <w:bCs/>
          <w:sz w:val="22"/>
          <w:szCs w:val="22"/>
        </w:rPr>
        <w:t>2-3</w:t>
      </w:r>
      <w:r w:rsidR="00D12CD9">
        <w:rPr>
          <w:rFonts w:asciiTheme="majorHAnsi" w:hAnsiTheme="majorHAnsi" w:cstheme="majorHAnsi"/>
          <w:b/>
          <w:bCs/>
          <w:sz w:val="22"/>
          <w:szCs w:val="22"/>
        </w:rPr>
        <w:t xml:space="preserve"> months before the placement commences (</w:t>
      </w:r>
      <w:r w:rsidR="000951E3">
        <w:rPr>
          <w:rFonts w:asciiTheme="majorHAnsi" w:hAnsiTheme="majorHAnsi" w:cstheme="majorHAnsi"/>
          <w:b/>
          <w:bCs/>
          <w:sz w:val="22"/>
          <w:szCs w:val="22"/>
        </w:rPr>
        <w:t>May-June 202</w:t>
      </w:r>
      <w:r w:rsidR="003B61FD">
        <w:rPr>
          <w:rFonts w:asciiTheme="majorHAnsi" w:hAnsiTheme="majorHAnsi" w:cstheme="majorHAnsi"/>
          <w:b/>
          <w:bCs/>
          <w:sz w:val="22"/>
          <w:szCs w:val="22"/>
        </w:rPr>
        <w:t>7</w:t>
      </w:r>
      <w:r w:rsidR="000951E3">
        <w:rPr>
          <w:rFonts w:asciiTheme="majorHAnsi" w:hAnsiTheme="majorHAnsi" w:cstheme="majorHAnsi"/>
          <w:b/>
          <w:bCs/>
          <w:sz w:val="22"/>
          <w:szCs w:val="22"/>
        </w:rPr>
        <w:t>)</w:t>
      </w:r>
    </w:p>
    <w:p w14:paraId="4743BD09" w14:textId="77777777" w:rsidR="00D12CD9" w:rsidRDefault="00D12CD9" w:rsidP="00CB706E">
      <w:pPr>
        <w:ind w:left="-567" w:right="-619"/>
        <w:rPr>
          <w:rFonts w:asciiTheme="majorHAnsi" w:hAnsiTheme="majorHAnsi" w:cstheme="majorHAnsi"/>
          <w:b/>
          <w:bCs/>
          <w:sz w:val="22"/>
          <w:szCs w:val="22"/>
        </w:rPr>
      </w:pPr>
    </w:p>
    <w:p w14:paraId="0B7D31AC" w14:textId="36795956" w:rsidR="004072A4" w:rsidRPr="008E4B18" w:rsidRDefault="000951E3" w:rsidP="004072A4">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 xml:space="preserve">Confirm with your HR colleagues the details of exactly what is needed from successful candidates to be enrolled </w:t>
      </w:r>
      <w:r w:rsidR="00354A4B">
        <w:rPr>
          <w:rFonts w:asciiTheme="majorHAnsi" w:hAnsiTheme="majorHAnsi" w:cstheme="majorHAnsi"/>
          <w:sz w:val="22"/>
          <w:szCs w:val="22"/>
        </w:rPr>
        <w:t>at your organisation and what information is needed from them for</w:t>
      </w:r>
      <w:r>
        <w:rPr>
          <w:rFonts w:asciiTheme="majorHAnsi" w:hAnsiTheme="majorHAnsi" w:cstheme="majorHAnsi"/>
          <w:sz w:val="22"/>
          <w:szCs w:val="22"/>
        </w:rPr>
        <w:t xml:space="preserve"> TRAC (or equivalent used at org), as this may differ from organisation to </w:t>
      </w:r>
      <w:r w:rsidR="00C13D18">
        <w:rPr>
          <w:rFonts w:asciiTheme="majorHAnsi" w:hAnsiTheme="majorHAnsi" w:cstheme="majorHAnsi"/>
          <w:sz w:val="22"/>
          <w:szCs w:val="22"/>
        </w:rPr>
        <w:t>organisation</w:t>
      </w:r>
      <w:r>
        <w:rPr>
          <w:rFonts w:asciiTheme="majorHAnsi" w:hAnsiTheme="majorHAnsi" w:cstheme="majorHAnsi"/>
          <w:sz w:val="22"/>
          <w:szCs w:val="22"/>
        </w:rPr>
        <w:t xml:space="preserve">. (e.g. photo ID, proof of right to work in UK, </w:t>
      </w:r>
      <w:r w:rsidR="00AD40E5">
        <w:rPr>
          <w:rFonts w:asciiTheme="majorHAnsi" w:hAnsiTheme="majorHAnsi" w:cstheme="majorHAnsi"/>
          <w:sz w:val="22"/>
          <w:szCs w:val="22"/>
        </w:rPr>
        <w:t xml:space="preserve">proof of address, </w:t>
      </w:r>
      <w:r w:rsidR="00C03544">
        <w:rPr>
          <w:rFonts w:asciiTheme="majorHAnsi" w:hAnsiTheme="majorHAnsi" w:cstheme="majorHAnsi"/>
          <w:sz w:val="22"/>
          <w:szCs w:val="22"/>
        </w:rPr>
        <w:t>national insurance number,</w:t>
      </w:r>
      <w:r w:rsidR="00886574">
        <w:rPr>
          <w:rFonts w:asciiTheme="majorHAnsi" w:hAnsiTheme="majorHAnsi" w:cstheme="majorHAnsi"/>
          <w:sz w:val="22"/>
          <w:szCs w:val="22"/>
        </w:rPr>
        <w:t xml:space="preserve"> bank account,</w:t>
      </w:r>
      <w:r w:rsidR="00C03544">
        <w:rPr>
          <w:rFonts w:asciiTheme="majorHAnsi" w:hAnsiTheme="majorHAnsi" w:cstheme="majorHAnsi"/>
          <w:sz w:val="22"/>
          <w:szCs w:val="22"/>
        </w:rPr>
        <w:t xml:space="preserve"> </w:t>
      </w:r>
      <w:r w:rsidR="00AD40E5">
        <w:rPr>
          <w:rFonts w:asciiTheme="majorHAnsi" w:hAnsiTheme="majorHAnsi" w:cstheme="majorHAnsi"/>
          <w:sz w:val="22"/>
          <w:szCs w:val="22"/>
        </w:rPr>
        <w:t>etc)</w:t>
      </w:r>
      <w:r w:rsidR="000E308D">
        <w:rPr>
          <w:rFonts w:asciiTheme="majorHAnsi" w:hAnsiTheme="majorHAnsi" w:cstheme="majorHAnsi"/>
          <w:sz w:val="22"/>
          <w:szCs w:val="22"/>
        </w:rPr>
        <w:t xml:space="preserve">. </w:t>
      </w:r>
      <w:r w:rsidR="00E95981">
        <w:rPr>
          <w:rFonts w:asciiTheme="majorHAnsi" w:hAnsiTheme="majorHAnsi" w:cstheme="majorHAnsi"/>
          <w:sz w:val="22"/>
          <w:szCs w:val="22"/>
        </w:rPr>
        <w:t>Also,</w:t>
      </w:r>
      <w:r w:rsidR="000E308D">
        <w:rPr>
          <w:rFonts w:asciiTheme="majorHAnsi" w:hAnsiTheme="majorHAnsi" w:cstheme="majorHAnsi"/>
          <w:sz w:val="22"/>
          <w:szCs w:val="22"/>
        </w:rPr>
        <w:t xml:space="preserve"> </w:t>
      </w:r>
      <w:r w:rsidR="00E95981">
        <w:rPr>
          <w:rFonts w:asciiTheme="majorHAnsi" w:hAnsiTheme="majorHAnsi" w:cstheme="majorHAnsi"/>
          <w:sz w:val="22"/>
          <w:szCs w:val="22"/>
        </w:rPr>
        <w:t xml:space="preserve">an </w:t>
      </w:r>
      <w:r w:rsidR="000E308D">
        <w:rPr>
          <w:rFonts w:asciiTheme="majorHAnsi" w:hAnsiTheme="majorHAnsi" w:cstheme="majorHAnsi"/>
          <w:sz w:val="22"/>
          <w:szCs w:val="22"/>
        </w:rPr>
        <w:t xml:space="preserve">ESR number is needed for each candidate from HR to be able to order them IT </w:t>
      </w:r>
      <w:r w:rsidR="00E95981">
        <w:rPr>
          <w:rFonts w:asciiTheme="majorHAnsi" w:hAnsiTheme="majorHAnsi" w:cstheme="majorHAnsi"/>
          <w:sz w:val="22"/>
          <w:szCs w:val="22"/>
        </w:rPr>
        <w:t>and equipment</w:t>
      </w:r>
      <w:r w:rsidR="00354A4B">
        <w:rPr>
          <w:rFonts w:asciiTheme="majorHAnsi" w:hAnsiTheme="majorHAnsi" w:cstheme="majorHAnsi"/>
          <w:sz w:val="22"/>
          <w:szCs w:val="22"/>
        </w:rPr>
        <w:t xml:space="preserve"> – delays on this will cause delays with getting their laptop and emails etc.</w:t>
      </w:r>
    </w:p>
    <w:p w14:paraId="7623392F" w14:textId="77777777" w:rsidR="008E4B18" w:rsidRPr="008E4B18" w:rsidRDefault="008E4B18" w:rsidP="008E4B18">
      <w:pPr>
        <w:ind w:left="-207" w:right="-619"/>
        <w:rPr>
          <w:rFonts w:asciiTheme="majorHAnsi" w:hAnsiTheme="majorHAnsi" w:cstheme="majorHAnsi"/>
          <w:i/>
          <w:iCs/>
          <w:sz w:val="22"/>
          <w:szCs w:val="22"/>
        </w:rPr>
      </w:pPr>
    </w:p>
    <w:p w14:paraId="2FD65698" w14:textId="2113F83F" w:rsidR="005353F2" w:rsidRPr="004D513C" w:rsidRDefault="008E4B18" w:rsidP="004072A4">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 xml:space="preserve">Confirmation of </w:t>
      </w:r>
      <w:r w:rsidR="00EA2F0E">
        <w:rPr>
          <w:rFonts w:asciiTheme="majorHAnsi" w:hAnsiTheme="majorHAnsi" w:cstheme="majorHAnsi"/>
          <w:sz w:val="22"/>
          <w:szCs w:val="22"/>
        </w:rPr>
        <w:t>12-month</w:t>
      </w:r>
      <w:r>
        <w:rPr>
          <w:rFonts w:asciiTheme="majorHAnsi" w:hAnsiTheme="majorHAnsi" w:cstheme="majorHAnsi"/>
          <w:sz w:val="22"/>
          <w:szCs w:val="22"/>
        </w:rPr>
        <w:t xml:space="preserve"> placement rotation format</w:t>
      </w:r>
      <w:r w:rsidR="004D513C">
        <w:rPr>
          <w:rFonts w:asciiTheme="majorHAnsi" w:hAnsiTheme="majorHAnsi" w:cstheme="majorHAnsi"/>
          <w:sz w:val="22"/>
          <w:szCs w:val="22"/>
        </w:rPr>
        <w:t xml:space="preserve"> within finance at your organisation</w:t>
      </w:r>
      <w:r>
        <w:rPr>
          <w:rFonts w:asciiTheme="majorHAnsi" w:hAnsiTheme="majorHAnsi" w:cstheme="majorHAnsi"/>
          <w:sz w:val="22"/>
          <w:szCs w:val="22"/>
        </w:rPr>
        <w:t xml:space="preserve"> – sharing this with regional board/academy for info</w:t>
      </w:r>
      <w:r w:rsidR="00612A08">
        <w:rPr>
          <w:rFonts w:asciiTheme="majorHAnsi" w:hAnsiTheme="majorHAnsi" w:cstheme="majorHAnsi"/>
          <w:sz w:val="22"/>
          <w:szCs w:val="22"/>
        </w:rPr>
        <w:t>.</w:t>
      </w:r>
    </w:p>
    <w:p w14:paraId="0B8DF0DB" w14:textId="77777777" w:rsidR="004D513C" w:rsidRPr="004D513C" w:rsidRDefault="004D513C" w:rsidP="004D513C">
      <w:pPr>
        <w:pStyle w:val="ListParagraph"/>
        <w:rPr>
          <w:rFonts w:asciiTheme="majorHAnsi" w:hAnsiTheme="majorHAnsi" w:cstheme="majorHAnsi"/>
          <w:i/>
          <w:iCs/>
          <w:sz w:val="22"/>
          <w:szCs w:val="22"/>
        </w:rPr>
      </w:pPr>
    </w:p>
    <w:p w14:paraId="5984D3D3" w14:textId="6BBB078E" w:rsidR="00DC1375" w:rsidRPr="00DC1375" w:rsidRDefault="004D513C" w:rsidP="00DC1375">
      <w:pPr>
        <w:pStyle w:val="ListParagraph"/>
        <w:numPr>
          <w:ilvl w:val="0"/>
          <w:numId w:val="1"/>
        </w:numPr>
        <w:ind w:right="-619"/>
        <w:rPr>
          <w:rFonts w:asciiTheme="majorHAnsi" w:hAnsiTheme="majorHAnsi" w:cstheme="majorHAnsi"/>
          <w:sz w:val="22"/>
          <w:szCs w:val="22"/>
        </w:rPr>
      </w:pPr>
      <w:r w:rsidRPr="00DC1375">
        <w:rPr>
          <w:rFonts w:asciiTheme="majorHAnsi" w:hAnsiTheme="majorHAnsi" w:cstheme="majorHAnsi"/>
          <w:sz w:val="22"/>
          <w:szCs w:val="22"/>
        </w:rPr>
        <w:t>Work with the regional board/academy to find a Value Maker buddy</w:t>
      </w:r>
      <w:r w:rsidR="00EA2F0E" w:rsidRPr="00DC1375">
        <w:rPr>
          <w:rFonts w:asciiTheme="majorHAnsi" w:hAnsiTheme="majorHAnsi" w:cstheme="majorHAnsi"/>
          <w:sz w:val="22"/>
          <w:szCs w:val="22"/>
        </w:rPr>
        <w:t xml:space="preserve"> for your placement student, a</w:t>
      </w:r>
      <w:r w:rsidRPr="00DC1375">
        <w:rPr>
          <w:rFonts w:asciiTheme="majorHAnsi" w:hAnsiTheme="majorHAnsi" w:cstheme="majorHAnsi"/>
          <w:sz w:val="22"/>
          <w:szCs w:val="22"/>
        </w:rPr>
        <w:t>nd</w:t>
      </w:r>
      <w:r w:rsidR="00EA2F0E" w:rsidRPr="00DC1375">
        <w:rPr>
          <w:rFonts w:asciiTheme="majorHAnsi" w:hAnsiTheme="majorHAnsi" w:cstheme="majorHAnsi"/>
          <w:sz w:val="22"/>
          <w:szCs w:val="22"/>
        </w:rPr>
        <w:t xml:space="preserve"> / or</w:t>
      </w:r>
      <w:r w:rsidRPr="00DC1375">
        <w:rPr>
          <w:rFonts w:asciiTheme="majorHAnsi" w:hAnsiTheme="majorHAnsi" w:cstheme="majorHAnsi"/>
          <w:sz w:val="22"/>
          <w:szCs w:val="22"/>
        </w:rPr>
        <w:t xml:space="preserve"> </w:t>
      </w:r>
      <w:r w:rsidR="00EA2F0E" w:rsidRPr="00DC1375">
        <w:rPr>
          <w:rFonts w:asciiTheme="majorHAnsi" w:hAnsiTheme="majorHAnsi" w:cstheme="majorHAnsi"/>
          <w:sz w:val="22"/>
          <w:szCs w:val="22"/>
        </w:rPr>
        <w:t xml:space="preserve">any further </w:t>
      </w:r>
      <w:r w:rsidRPr="00DC1375">
        <w:rPr>
          <w:rFonts w:asciiTheme="majorHAnsi" w:hAnsiTheme="majorHAnsi" w:cstheme="majorHAnsi"/>
          <w:sz w:val="22"/>
          <w:szCs w:val="22"/>
        </w:rPr>
        <w:t xml:space="preserve">support </w:t>
      </w:r>
      <w:r w:rsidR="00EA2F0E" w:rsidRPr="00DC1375">
        <w:rPr>
          <w:rFonts w:asciiTheme="majorHAnsi" w:hAnsiTheme="majorHAnsi" w:cstheme="majorHAnsi"/>
          <w:sz w:val="22"/>
          <w:szCs w:val="22"/>
        </w:rPr>
        <w:t xml:space="preserve">/ mentors </w:t>
      </w:r>
      <w:r w:rsidRPr="00DC1375">
        <w:rPr>
          <w:rFonts w:asciiTheme="majorHAnsi" w:hAnsiTheme="majorHAnsi" w:cstheme="majorHAnsi"/>
          <w:sz w:val="22"/>
          <w:szCs w:val="22"/>
        </w:rPr>
        <w:t xml:space="preserve">that </w:t>
      </w:r>
      <w:r w:rsidR="00EA2F0E" w:rsidRPr="00DC1375">
        <w:rPr>
          <w:rFonts w:asciiTheme="majorHAnsi" w:hAnsiTheme="majorHAnsi" w:cstheme="majorHAnsi"/>
          <w:sz w:val="22"/>
          <w:szCs w:val="22"/>
        </w:rPr>
        <w:t xml:space="preserve">may </w:t>
      </w:r>
      <w:r w:rsidRPr="00DC1375">
        <w:rPr>
          <w:rFonts w:asciiTheme="majorHAnsi" w:hAnsiTheme="majorHAnsi" w:cstheme="majorHAnsi"/>
          <w:sz w:val="22"/>
          <w:szCs w:val="22"/>
        </w:rPr>
        <w:t xml:space="preserve">be beneficial in addition to </w:t>
      </w:r>
      <w:r w:rsidR="00EA2F0E" w:rsidRPr="00DC1375">
        <w:rPr>
          <w:rFonts w:asciiTheme="majorHAnsi" w:hAnsiTheme="majorHAnsi" w:cstheme="majorHAnsi"/>
          <w:sz w:val="22"/>
          <w:szCs w:val="22"/>
        </w:rPr>
        <w:t xml:space="preserve">the placement students line manager, and you as Placement Manager. </w:t>
      </w:r>
      <w:r w:rsidR="00234A30" w:rsidRPr="00DC1375">
        <w:rPr>
          <w:rFonts w:asciiTheme="majorHAnsi" w:hAnsiTheme="majorHAnsi" w:cstheme="majorHAnsi"/>
          <w:sz w:val="22"/>
          <w:szCs w:val="22"/>
        </w:rPr>
        <w:t>Utilise your local Value Maker network to find volunteers who would be willing to have monthly teams catch ups with your placement student for a chat / advice etc. Would work best within the same system ideally.</w:t>
      </w:r>
    </w:p>
    <w:p w14:paraId="3B122B3D" w14:textId="77777777" w:rsidR="00234A30" w:rsidRPr="00234A30" w:rsidRDefault="00234A30" w:rsidP="00234A30">
      <w:pPr>
        <w:pStyle w:val="ListParagraph"/>
        <w:rPr>
          <w:rFonts w:asciiTheme="majorHAnsi" w:hAnsiTheme="majorHAnsi" w:cstheme="majorHAnsi"/>
          <w:sz w:val="22"/>
          <w:szCs w:val="22"/>
        </w:rPr>
      </w:pPr>
    </w:p>
    <w:p w14:paraId="31A7F794" w14:textId="6FB78984" w:rsidR="00234A30" w:rsidRDefault="00C03544" w:rsidP="00234A30">
      <w:pPr>
        <w:ind w:left="-567" w:right="-619"/>
        <w:rPr>
          <w:rFonts w:asciiTheme="majorHAnsi" w:hAnsiTheme="majorHAnsi" w:cstheme="majorHAnsi"/>
          <w:b/>
          <w:bCs/>
          <w:sz w:val="22"/>
          <w:szCs w:val="22"/>
        </w:rPr>
      </w:pPr>
      <w:r>
        <w:rPr>
          <w:rFonts w:asciiTheme="majorHAnsi" w:hAnsiTheme="majorHAnsi" w:cstheme="majorHAnsi"/>
          <w:b/>
          <w:bCs/>
          <w:sz w:val="22"/>
          <w:szCs w:val="22"/>
        </w:rPr>
        <w:t>1-2</w:t>
      </w:r>
      <w:r w:rsidR="00234A30">
        <w:rPr>
          <w:rFonts w:asciiTheme="majorHAnsi" w:hAnsiTheme="majorHAnsi" w:cstheme="majorHAnsi"/>
          <w:b/>
          <w:bCs/>
          <w:sz w:val="22"/>
          <w:szCs w:val="22"/>
        </w:rPr>
        <w:t xml:space="preserve"> months before the placement commences (</w:t>
      </w:r>
      <w:r w:rsidR="00A71919">
        <w:rPr>
          <w:rFonts w:asciiTheme="majorHAnsi" w:hAnsiTheme="majorHAnsi" w:cstheme="majorHAnsi"/>
          <w:b/>
          <w:bCs/>
          <w:sz w:val="22"/>
          <w:szCs w:val="22"/>
        </w:rPr>
        <w:t>July-August</w:t>
      </w:r>
      <w:r w:rsidR="00234A30">
        <w:rPr>
          <w:rFonts w:asciiTheme="majorHAnsi" w:hAnsiTheme="majorHAnsi" w:cstheme="majorHAnsi"/>
          <w:b/>
          <w:bCs/>
          <w:sz w:val="22"/>
          <w:szCs w:val="22"/>
        </w:rPr>
        <w:t xml:space="preserve"> 202</w:t>
      </w:r>
      <w:r w:rsidR="003B61FD">
        <w:rPr>
          <w:rFonts w:asciiTheme="majorHAnsi" w:hAnsiTheme="majorHAnsi" w:cstheme="majorHAnsi"/>
          <w:b/>
          <w:bCs/>
          <w:sz w:val="22"/>
          <w:szCs w:val="22"/>
        </w:rPr>
        <w:t>7</w:t>
      </w:r>
      <w:r w:rsidR="00234A30">
        <w:rPr>
          <w:rFonts w:asciiTheme="majorHAnsi" w:hAnsiTheme="majorHAnsi" w:cstheme="majorHAnsi"/>
          <w:b/>
          <w:bCs/>
          <w:sz w:val="22"/>
          <w:szCs w:val="22"/>
        </w:rPr>
        <w:t>)</w:t>
      </w:r>
    </w:p>
    <w:p w14:paraId="30591CA6" w14:textId="77777777" w:rsidR="00A71919" w:rsidRPr="00A71919" w:rsidRDefault="00A71919" w:rsidP="00A71919">
      <w:pPr>
        <w:ind w:left="-207" w:right="-619"/>
        <w:rPr>
          <w:rFonts w:asciiTheme="majorHAnsi" w:hAnsiTheme="majorHAnsi" w:cstheme="majorHAnsi"/>
          <w:b/>
          <w:bCs/>
          <w:sz w:val="22"/>
          <w:szCs w:val="22"/>
        </w:rPr>
      </w:pPr>
    </w:p>
    <w:p w14:paraId="1D8CAD47" w14:textId="690E9C28" w:rsidR="00A71919" w:rsidRPr="008E4B18" w:rsidRDefault="00A71919" w:rsidP="00A71919">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 xml:space="preserve">If possible, confirm who </w:t>
      </w:r>
      <w:r w:rsidR="00C60D6D">
        <w:rPr>
          <w:rFonts w:asciiTheme="majorHAnsi" w:hAnsiTheme="majorHAnsi" w:cstheme="majorHAnsi"/>
          <w:sz w:val="22"/>
          <w:szCs w:val="22"/>
        </w:rPr>
        <w:t xml:space="preserve">the </w:t>
      </w:r>
      <w:r>
        <w:rPr>
          <w:rFonts w:asciiTheme="majorHAnsi" w:hAnsiTheme="majorHAnsi" w:cstheme="majorHAnsi"/>
          <w:sz w:val="22"/>
          <w:szCs w:val="22"/>
        </w:rPr>
        <w:t>line manager/s will be throughout</w:t>
      </w:r>
      <w:r w:rsidR="00C60D6D">
        <w:rPr>
          <w:rFonts w:asciiTheme="majorHAnsi" w:hAnsiTheme="majorHAnsi" w:cstheme="majorHAnsi"/>
          <w:sz w:val="22"/>
          <w:szCs w:val="22"/>
        </w:rPr>
        <w:t xml:space="preserve"> the</w:t>
      </w:r>
      <w:r>
        <w:rPr>
          <w:rFonts w:asciiTheme="majorHAnsi" w:hAnsiTheme="majorHAnsi" w:cstheme="majorHAnsi"/>
          <w:sz w:val="22"/>
          <w:szCs w:val="22"/>
        </w:rPr>
        <w:t xml:space="preserve"> 12 months</w:t>
      </w:r>
      <w:r w:rsidR="0039259D">
        <w:rPr>
          <w:rFonts w:asciiTheme="majorHAnsi" w:hAnsiTheme="majorHAnsi" w:cstheme="majorHAnsi"/>
          <w:sz w:val="22"/>
          <w:szCs w:val="22"/>
        </w:rPr>
        <w:t xml:space="preserve">. Bring them up to speed on </w:t>
      </w:r>
      <w:r w:rsidR="00C60D6D">
        <w:rPr>
          <w:rFonts w:asciiTheme="majorHAnsi" w:hAnsiTheme="majorHAnsi" w:cstheme="majorHAnsi"/>
          <w:sz w:val="22"/>
          <w:szCs w:val="22"/>
        </w:rPr>
        <w:t xml:space="preserve">the </w:t>
      </w:r>
      <w:r w:rsidR="0039259D">
        <w:rPr>
          <w:rFonts w:asciiTheme="majorHAnsi" w:hAnsiTheme="majorHAnsi" w:cstheme="majorHAnsi"/>
          <w:sz w:val="22"/>
          <w:szCs w:val="22"/>
        </w:rPr>
        <w:t>expectations of entry level placement student, ensure they’re aware of the additional support and attention this person will most likely need and ensure that they feel comfortable to support them, maybe even more so, than they do for their current direct reports</w:t>
      </w:r>
      <w:r w:rsidR="00D8360C">
        <w:rPr>
          <w:rFonts w:asciiTheme="majorHAnsi" w:hAnsiTheme="majorHAnsi" w:cstheme="majorHAnsi"/>
          <w:sz w:val="22"/>
          <w:szCs w:val="22"/>
        </w:rPr>
        <w:t>.</w:t>
      </w:r>
      <w:r w:rsidR="001148B9">
        <w:rPr>
          <w:rFonts w:asciiTheme="majorHAnsi" w:hAnsiTheme="majorHAnsi" w:cstheme="majorHAnsi"/>
          <w:sz w:val="22"/>
          <w:szCs w:val="22"/>
        </w:rPr>
        <w:t xml:space="preserve"> </w:t>
      </w:r>
    </w:p>
    <w:p w14:paraId="38E02EA0" w14:textId="77777777" w:rsidR="00A71919" w:rsidRPr="008E4B18" w:rsidRDefault="00A71919" w:rsidP="00A71919">
      <w:pPr>
        <w:ind w:left="-207" w:right="-619"/>
        <w:rPr>
          <w:rFonts w:asciiTheme="majorHAnsi" w:hAnsiTheme="majorHAnsi" w:cstheme="majorHAnsi"/>
          <w:i/>
          <w:iCs/>
          <w:sz w:val="22"/>
          <w:szCs w:val="22"/>
        </w:rPr>
      </w:pPr>
    </w:p>
    <w:p w14:paraId="675DC2C0" w14:textId="7F14DC3B" w:rsidR="00A71919" w:rsidRPr="00DC1375" w:rsidRDefault="00B31035" w:rsidP="00A71919">
      <w:pPr>
        <w:pStyle w:val="ListParagraph"/>
        <w:numPr>
          <w:ilvl w:val="0"/>
          <w:numId w:val="1"/>
        </w:numPr>
        <w:ind w:right="-619"/>
        <w:rPr>
          <w:rFonts w:asciiTheme="majorHAnsi" w:hAnsiTheme="majorHAnsi" w:cstheme="majorHAnsi"/>
          <w:i/>
          <w:iCs/>
          <w:sz w:val="22"/>
          <w:szCs w:val="22"/>
        </w:rPr>
      </w:pPr>
      <w:r w:rsidRPr="00FA4C14">
        <w:rPr>
          <w:rFonts w:asciiTheme="majorHAnsi" w:hAnsiTheme="majorHAnsi" w:cstheme="majorHAnsi"/>
          <w:sz w:val="22"/>
          <w:szCs w:val="22"/>
        </w:rPr>
        <w:t>Start to plan the</w:t>
      </w:r>
      <w:r w:rsidR="00612A08">
        <w:rPr>
          <w:rFonts w:asciiTheme="majorHAnsi" w:hAnsiTheme="majorHAnsi" w:cstheme="majorHAnsi"/>
          <w:sz w:val="22"/>
          <w:szCs w:val="22"/>
        </w:rPr>
        <w:t xml:space="preserve"> first</w:t>
      </w:r>
      <w:r w:rsidR="0039259D" w:rsidRPr="00FA4C14">
        <w:rPr>
          <w:rFonts w:asciiTheme="majorHAnsi" w:hAnsiTheme="majorHAnsi" w:cstheme="majorHAnsi"/>
          <w:sz w:val="22"/>
          <w:szCs w:val="22"/>
        </w:rPr>
        <w:t xml:space="preserve"> few weeks for the placement student: induction at </w:t>
      </w:r>
      <w:r w:rsidRPr="00FA4C14">
        <w:rPr>
          <w:rFonts w:asciiTheme="majorHAnsi" w:hAnsiTheme="majorHAnsi" w:cstheme="majorHAnsi"/>
          <w:sz w:val="22"/>
          <w:szCs w:val="22"/>
        </w:rPr>
        <w:t>organisation</w:t>
      </w:r>
      <w:r w:rsidR="0039259D" w:rsidRPr="00FA4C14">
        <w:rPr>
          <w:rFonts w:asciiTheme="majorHAnsi" w:hAnsiTheme="majorHAnsi" w:cstheme="majorHAnsi"/>
          <w:sz w:val="22"/>
          <w:szCs w:val="22"/>
        </w:rPr>
        <w:t>, mandatory HR training</w:t>
      </w:r>
      <w:r w:rsidRPr="00FA4C14">
        <w:rPr>
          <w:rFonts w:asciiTheme="majorHAnsi" w:hAnsiTheme="majorHAnsi" w:cstheme="majorHAnsi"/>
          <w:sz w:val="22"/>
          <w:szCs w:val="22"/>
        </w:rPr>
        <w:t>, meeting the team, meeting other teams,</w:t>
      </w:r>
      <w:r w:rsidR="0083238E" w:rsidRPr="00FA4C14">
        <w:rPr>
          <w:rFonts w:asciiTheme="majorHAnsi" w:hAnsiTheme="majorHAnsi" w:cstheme="majorHAnsi"/>
          <w:sz w:val="22"/>
          <w:szCs w:val="22"/>
        </w:rPr>
        <w:t xml:space="preserve"> getting their email and email signature set up, </w:t>
      </w:r>
      <w:r w:rsidRPr="00FA4C14">
        <w:rPr>
          <w:rFonts w:asciiTheme="majorHAnsi" w:hAnsiTheme="majorHAnsi" w:cstheme="majorHAnsi"/>
          <w:sz w:val="22"/>
          <w:szCs w:val="22"/>
        </w:rPr>
        <w:t xml:space="preserve">excel </w:t>
      </w:r>
      <w:r w:rsidR="00C60D6D">
        <w:rPr>
          <w:rFonts w:asciiTheme="majorHAnsi" w:hAnsiTheme="majorHAnsi" w:cstheme="majorHAnsi"/>
          <w:sz w:val="22"/>
          <w:szCs w:val="22"/>
        </w:rPr>
        <w:t xml:space="preserve">or other basic </w:t>
      </w:r>
      <w:r w:rsidRPr="00FA4C14">
        <w:rPr>
          <w:rFonts w:asciiTheme="majorHAnsi" w:hAnsiTheme="majorHAnsi" w:cstheme="majorHAnsi"/>
          <w:sz w:val="22"/>
          <w:szCs w:val="22"/>
        </w:rPr>
        <w:t>training</w:t>
      </w:r>
      <w:r w:rsidR="00C60D6D">
        <w:rPr>
          <w:rFonts w:asciiTheme="majorHAnsi" w:hAnsiTheme="majorHAnsi" w:cstheme="majorHAnsi"/>
          <w:sz w:val="22"/>
          <w:szCs w:val="22"/>
        </w:rPr>
        <w:t xml:space="preserve"> (available via SDN)</w:t>
      </w:r>
      <w:r w:rsidRPr="00FA4C14">
        <w:rPr>
          <w:rFonts w:asciiTheme="majorHAnsi" w:hAnsiTheme="majorHAnsi" w:cstheme="majorHAnsi"/>
          <w:sz w:val="22"/>
          <w:szCs w:val="22"/>
        </w:rPr>
        <w:t>,</w:t>
      </w:r>
      <w:r w:rsidR="00B7027C" w:rsidRPr="00FA4C14">
        <w:rPr>
          <w:rFonts w:asciiTheme="majorHAnsi" w:hAnsiTheme="majorHAnsi" w:cstheme="majorHAnsi"/>
          <w:sz w:val="22"/>
          <w:szCs w:val="22"/>
        </w:rPr>
        <w:t xml:space="preserve"> meetings they can start to attend/observe at, and tasks they can start to begin working on etc. It may be worthwhile to plan out each week for the first month, if possible, so that they’re not lef</w:t>
      </w:r>
      <w:r w:rsidR="003F4D7C" w:rsidRPr="00FA4C14">
        <w:rPr>
          <w:rFonts w:asciiTheme="majorHAnsi" w:hAnsiTheme="majorHAnsi" w:cstheme="majorHAnsi"/>
          <w:sz w:val="22"/>
          <w:szCs w:val="22"/>
        </w:rPr>
        <w:t>t with ‘nothing to do’, or unsure of what to do.</w:t>
      </w:r>
    </w:p>
    <w:p w14:paraId="50490168" w14:textId="77777777" w:rsidR="00DC1375" w:rsidRPr="00DC1375" w:rsidRDefault="00DC1375" w:rsidP="00DC1375">
      <w:pPr>
        <w:pStyle w:val="ListParagraph"/>
        <w:rPr>
          <w:rFonts w:asciiTheme="majorHAnsi" w:hAnsiTheme="majorHAnsi" w:cstheme="majorHAnsi"/>
          <w:i/>
          <w:iCs/>
          <w:sz w:val="22"/>
          <w:szCs w:val="22"/>
        </w:rPr>
      </w:pPr>
    </w:p>
    <w:p w14:paraId="6F23ED06" w14:textId="3215A5A5" w:rsidR="00DC1375" w:rsidRPr="004D249A" w:rsidRDefault="00DC1375" w:rsidP="00A71919">
      <w:pPr>
        <w:pStyle w:val="ListParagraph"/>
        <w:numPr>
          <w:ilvl w:val="0"/>
          <w:numId w:val="1"/>
        </w:numPr>
        <w:ind w:right="-619"/>
        <w:rPr>
          <w:rFonts w:asciiTheme="majorHAnsi" w:hAnsiTheme="majorHAnsi" w:cstheme="majorHAnsi"/>
          <w:sz w:val="22"/>
          <w:szCs w:val="22"/>
        </w:rPr>
      </w:pPr>
      <w:r w:rsidRPr="004D249A">
        <w:rPr>
          <w:rFonts w:asciiTheme="majorHAnsi" w:hAnsiTheme="majorHAnsi" w:cstheme="majorHAnsi"/>
          <w:sz w:val="22"/>
          <w:szCs w:val="22"/>
        </w:rPr>
        <w:t xml:space="preserve">Ensure to </w:t>
      </w:r>
      <w:r w:rsidR="00F425A4" w:rsidRPr="004D249A">
        <w:rPr>
          <w:rFonts w:asciiTheme="majorHAnsi" w:hAnsiTheme="majorHAnsi" w:cstheme="majorHAnsi"/>
          <w:sz w:val="22"/>
          <w:szCs w:val="22"/>
        </w:rPr>
        <w:t xml:space="preserve">understand </w:t>
      </w:r>
      <w:r w:rsidRPr="004D249A">
        <w:rPr>
          <w:rFonts w:asciiTheme="majorHAnsi" w:hAnsiTheme="majorHAnsi" w:cstheme="majorHAnsi"/>
          <w:sz w:val="22"/>
          <w:szCs w:val="22"/>
        </w:rPr>
        <w:t xml:space="preserve">any occupational health </w:t>
      </w:r>
      <w:r w:rsidR="00F425A4" w:rsidRPr="004D249A">
        <w:rPr>
          <w:rFonts w:asciiTheme="majorHAnsi" w:hAnsiTheme="majorHAnsi" w:cstheme="majorHAnsi"/>
          <w:sz w:val="22"/>
          <w:szCs w:val="22"/>
        </w:rPr>
        <w:t xml:space="preserve">concerns/issues from HR as this will be </w:t>
      </w:r>
      <w:r w:rsidR="004D249A" w:rsidRPr="004D249A">
        <w:rPr>
          <w:rFonts w:asciiTheme="majorHAnsi" w:hAnsiTheme="majorHAnsi" w:cstheme="majorHAnsi"/>
          <w:sz w:val="22"/>
          <w:szCs w:val="22"/>
        </w:rPr>
        <w:t xml:space="preserve">facilitated by them once enrolling the placement student. Make sure to understand what their home life and set up may be like as this could affect them working from home – it may mean that they aren’t able to </w:t>
      </w:r>
      <w:r w:rsidR="00C60D6D">
        <w:rPr>
          <w:rFonts w:asciiTheme="majorHAnsi" w:hAnsiTheme="majorHAnsi" w:cstheme="majorHAnsi"/>
          <w:sz w:val="22"/>
          <w:szCs w:val="22"/>
        </w:rPr>
        <w:t xml:space="preserve">work from home </w:t>
      </w:r>
      <w:r w:rsidR="004D249A" w:rsidRPr="004D249A">
        <w:rPr>
          <w:rFonts w:asciiTheme="majorHAnsi" w:hAnsiTheme="majorHAnsi" w:cstheme="majorHAnsi"/>
          <w:sz w:val="22"/>
          <w:szCs w:val="22"/>
        </w:rPr>
        <w:t xml:space="preserve">at all! This is important to understand and work out ahead of them starting their placement. </w:t>
      </w:r>
    </w:p>
    <w:p w14:paraId="454220A1" w14:textId="77777777" w:rsidR="00FA4C14" w:rsidRPr="00FA4C14" w:rsidRDefault="00FA4C14" w:rsidP="00FA4C14">
      <w:pPr>
        <w:pStyle w:val="ListParagraph"/>
        <w:rPr>
          <w:rFonts w:asciiTheme="majorHAnsi" w:hAnsiTheme="majorHAnsi" w:cstheme="majorHAnsi"/>
          <w:i/>
          <w:iCs/>
          <w:sz w:val="22"/>
          <w:szCs w:val="22"/>
        </w:rPr>
      </w:pPr>
    </w:p>
    <w:p w14:paraId="7C246E37" w14:textId="58816C67" w:rsidR="00FA4C14" w:rsidRDefault="009F7CB7" w:rsidP="00FA4C14">
      <w:pPr>
        <w:ind w:left="-567" w:right="-619"/>
        <w:rPr>
          <w:rFonts w:asciiTheme="majorHAnsi" w:hAnsiTheme="majorHAnsi" w:cstheme="majorHAnsi"/>
          <w:b/>
          <w:bCs/>
          <w:sz w:val="22"/>
          <w:szCs w:val="22"/>
        </w:rPr>
      </w:pPr>
      <w:r>
        <w:rPr>
          <w:rFonts w:asciiTheme="majorHAnsi" w:hAnsiTheme="majorHAnsi" w:cstheme="majorHAnsi"/>
          <w:b/>
          <w:bCs/>
          <w:sz w:val="22"/>
          <w:szCs w:val="22"/>
        </w:rPr>
        <w:t>When placement commences</w:t>
      </w:r>
      <w:r w:rsidR="00DF416B">
        <w:rPr>
          <w:rFonts w:asciiTheme="majorHAnsi" w:hAnsiTheme="majorHAnsi" w:cstheme="majorHAnsi"/>
          <w:b/>
          <w:bCs/>
          <w:sz w:val="22"/>
          <w:szCs w:val="22"/>
        </w:rPr>
        <w:t xml:space="preserve"> (first 1-3 months)</w:t>
      </w:r>
    </w:p>
    <w:p w14:paraId="1CA53888" w14:textId="77777777" w:rsidR="00FA4C14" w:rsidRPr="00A71919" w:rsidRDefault="00FA4C14" w:rsidP="00FA4C14">
      <w:pPr>
        <w:ind w:left="-207" w:right="-619"/>
        <w:rPr>
          <w:rFonts w:asciiTheme="majorHAnsi" w:hAnsiTheme="majorHAnsi" w:cstheme="majorHAnsi"/>
          <w:b/>
          <w:bCs/>
          <w:sz w:val="22"/>
          <w:szCs w:val="22"/>
        </w:rPr>
      </w:pPr>
    </w:p>
    <w:p w14:paraId="09767953" w14:textId="1FD7264D" w:rsidR="00FA4C14" w:rsidRPr="00742546" w:rsidRDefault="009F7CB7" w:rsidP="00FA4C14">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Ensure to book in welcome meeting</w:t>
      </w:r>
      <w:r w:rsidR="00073B96">
        <w:rPr>
          <w:rFonts w:asciiTheme="majorHAnsi" w:hAnsiTheme="majorHAnsi" w:cstheme="majorHAnsi"/>
          <w:sz w:val="22"/>
          <w:szCs w:val="22"/>
        </w:rPr>
        <w:t>s</w:t>
      </w:r>
      <w:r>
        <w:rPr>
          <w:rFonts w:asciiTheme="majorHAnsi" w:hAnsiTheme="majorHAnsi" w:cstheme="majorHAnsi"/>
          <w:sz w:val="22"/>
          <w:szCs w:val="22"/>
        </w:rPr>
        <w:t xml:space="preserve"> with yourself, line manager</w:t>
      </w:r>
      <w:r w:rsidR="00C60D6D">
        <w:rPr>
          <w:rFonts w:asciiTheme="majorHAnsi" w:hAnsiTheme="majorHAnsi" w:cstheme="majorHAnsi"/>
          <w:sz w:val="22"/>
          <w:szCs w:val="22"/>
        </w:rPr>
        <w:t xml:space="preserve"> and</w:t>
      </w:r>
      <w:r w:rsidR="00D8360C">
        <w:rPr>
          <w:rFonts w:asciiTheme="majorHAnsi" w:hAnsiTheme="majorHAnsi" w:cstheme="majorHAnsi"/>
          <w:sz w:val="22"/>
          <w:szCs w:val="22"/>
        </w:rPr>
        <w:t xml:space="preserve"> </w:t>
      </w:r>
      <w:r>
        <w:rPr>
          <w:rFonts w:asciiTheme="majorHAnsi" w:hAnsiTheme="majorHAnsi" w:cstheme="majorHAnsi"/>
          <w:sz w:val="22"/>
          <w:szCs w:val="22"/>
        </w:rPr>
        <w:t xml:space="preserve">the team </w:t>
      </w:r>
      <w:r w:rsidR="006A0412">
        <w:rPr>
          <w:rFonts w:asciiTheme="majorHAnsi" w:hAnsiTheme="majorHAnsi" w:cstheme="majorHAnsi"/>
          <w:sz w:val="22"/>
          <w:szCs w:val="22"/>
        </w:rPr>
        <w:t>within the first week</w:t>
      </w:r>
      <w:r w:rsidR="008079F5">
        <w:rPr>
          <w:rFonts w:asciiTheme="majorHAnsi" w:hAnsiTheme="majorHAnsi" w:cstheme="majorHAnsi"/>
          <w:sz w:val="22"/>
          <w:szCs w:val="22"/>
        </w:rPr>
        <w:t>.</w:t>
      </w:r>
    </w:p>
    <w:p w14:paraId="2FCCA780" w14:textId="77777777" w:rsidR="00742546" w:rsidRPr="00742546" w:rsidRDefault="00742546" w:rsidP="00742546">
      <w:pPr>
        <w:pStyle w:val="ListParagraph"/>
        <w:ind w:left="153" w:right="-619"/>
        <w:rPr>
          <w:rFonts w:asciiTheme="majorHAnsi" w:hAnsiTheme="majorHAnsi" w:cstheme="majorHAnsi"/>
          <w:i/>
          <w:iCs/>
          <w:sz w:val="22"/>
          <w:szCs w:val="22"/>
        </w:rPr>
      </w:pPr>
    </w:p>
    <w:p w14:paraId="51E4A7D2" w14:textId="2F08877C" w:rsidR="00742546" w:rsidRPr="0086054A" w:rsidRDefault="002F3478" w:rsidP="00FA4C14">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Make the student aware of</w:t>
      </w:r>
      <w:r w:rsidR="00742546">
        <w:rPr>
          <w:rFonts w:asciiTheme="majorHAnsi" w:hAnsiTheme="majorHAnsi" w:cstheme="majorHAnsi"/>
          <w:sz w:val="22"/>
          <w:szCs w:val="22"/>
        </w:rPr>
        <w:t xml:space="preserve"> the portfolio </w:t>
      </w:r>
      <w:r w:rsidR="001B5429">
        <w:rPr>
          <w:rFonts w:asciiTheme="majorHAnsi" w:hAnsiTheme="majorHAnsi" w:cstheme="majorHAnsi"/>
          <w:sz w:val="22"/>
          <w:szCs w:val="22"/>
        </w:rPr>
        <w:t xml:space="preserve">that they will be required to complete throughout the 12-month placement and </w:t>
      </w:r>
      <w:r>
        <w:rPr>
          <w:rFonts w:asciiTheme="majorHAnsi" w:hAnsiTheme="majorHAnsi" w:cstheme="majorHAnsi"/>
          <w:sz w:val="22"/>
          <w:szCs w:val="22"/>
        </w:rPr>
        <w:t>ensure that this is completed on a weekly basis throughout the placement.</w:t>
      </w:r>
    </w:p>
    <w:p w14:paraId="768F1111" w14:textId="77777777" w:rsidR="001516CB" w:rsidRPr="001516CB" w:rsidRDefault="001516CB" w:rsidP="001516CB">
      <w:pPr>
        <w:ind w:left="-207" w:right="-619"/>
        <w:rPr>
          <w:rFonts w:asciiTheme="majorHAnsi" w:hAnsiTheme="majorHAnsi" w:cstheme="majorHAnsi"/>
          <w:i/>
          <w:iCs/>
          <w:sz w:val="22"/>
          <w:szCs w:val="22"/>
        </w:rPr>
      </w:pPr>
    </w:p>
    <w:p w14:paraId="0C27D790" w14:textId="20F18580" w:rsidR="0086054A" w:rsidRPr="00DA7891" w:rsidRDefault="0086054A" w:rsidP="00FA4C14">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 xml:space="preserve">Use the first few days to set expectations of the role in terms of tasks and responsibilities but also working hours (punctuality </w:t>
      </w:r>
      <w:r w:rsidR="00C60D6D">
        <w:rPr>
          <w:rFonts w:asciiTheme="majorHAnsi" w:hAnsiTheme="majorHAnsi" w:cstheme="majorHAnsi"/>
          <w:sz w:val="22"/>
          <w:szCs w:val="22"/>
        </w:rPr>
        <w:t xml:space="preserve">is </w:t>
      </w:r>
      <w:r>
        <w:rPr>
          <w:rFonts w:asciiTheme="majorHAnsi" w:hAnsiTheme="majorHAnsi" w:cstheme="majorHAnsi"/>
          <w:sz w:val="22"/>
          <w:szCs w:val="22"/>
        </w:rPr>
        <w:t xml:space="preserve">very important), ensure they know to communicate with their line manager (make </w:t>
      </w:r>
      <w:r>
        <w:rPr>
          <w:rFonts w:asciiTheme="majorHAnsi" w:hAnsiTheme="majorHAnsi" w:cstheme="majorHAnsi"/>
          <w:sz w:val="22"/>
          <w:szCs w:val="22"/>
        </w:rPr>
        <w:lastRenderedPageBreak/>
        <w:t xml:space="preserve">sure they have all their contact details) if they’re running late / or are </w:t>
      </w:r>
      <w:r w:rsidR="00A330BF">
        <w:rPr>
          <w:rFonts w:asciiTheme="majorHAnsi" w:hAnsiTheme="majorHAnsi" w:cstheme="majorHAnsi"/>
          <w:sz w:val="22"/>
          <w:szCs w:val="22"/>
        </w:rPr>
        <w:t>not well</w:t>
      </w:r>
      <w:r w:rsidR="00C60D6D">
        <w:rPr>
          <w:rFonts w:asciiTheme="majorHAnsi" w:hAnsiTheme="majorHAnsi" w:cstheme="majorHAnsi"/>
          <w:sz w:val="22"/>
          <w:szCs w:val="22"/>
        </w:rPr>
        <w:t>.</w:t>
      </w:r>
      <w:r w:rsidR="00D8360C">
        <w:rPr>
          <w:rFonts w:asciiTheme="majorHAnsi" w:hAnsiTheme="majorHAnsi" w:cstheme="majorHAnsi"/>
          <w:sz w:val="22"/>
          <w:szCs w:val="22"/>
        </w:rPr>
        <w:t xml:space="preserve"> </w:t>
      </w:r>
      <w:r w:rsidR="00C60D6D">
        <w:rPr>
          <w:rFonts w:asciiTheme="majorHAnsi" w:hAnsiTheme="majorHAnsi" w:cstheme="majorHAnsi"/>
          <w:sz w:val="22"/>
          <w:szCs w:val="22"/>
        </w:rPr>
        <w:t>E</w:t>
      </w:r>
      <w:r w:rsidR="00A330BF">
        <w:rPr>
          <w:rFonts w:asciiTheme="majorHAnsi" w:hAnsiTheme="majorHAnsi" w:cstheme="majorHAnsi"/>
          <w:sz w:val="22"/>
          <w:szCs w:val="22"/>
        </w:rPr>
        <w:t>mail etiquette is very important – they may not know to respond to emails</w:t>
      </w:r>
      <w:r w:rsidR="00C60D6D">
        <w:rPr>
          <w:rFonts w:asciiTheme="majorHAnsi" w:hAnsiTheme="majorHAnsi" w:cstheme="majorHAnsi"/>
          <w:sz w:val="22"/>
          <w:szCs w:val="22"/>
        </w:rPr>
        <w:t xml:space="preserve"> or even realise that they should respond</w:t>
      </w:r>
      <w:r w:rsidR="00A330BF">
        <w:rPr>
          <w:rFonts w:asciiTheme="majorHAnsi" w:hAnsiTheme="majorHAnsi" w:cstheme="majorHAnsi"/>
          <w:sz w:val="22"/>
          <w:szCs w:val="22"/>
        </w:rPr>
        <w:t xml:space="preserve">, ensure they know / follow a process for this as relevant to </w:t>
      </w:r>
      <w:r w:rsidR="00C60D6D">
        <w:rPr>
          <w:rFonts w:asciiTheme="majorHAnsi" w:hAnsiTheme="majorHAnsi" w:cstheme="majorHAnsi"/>
          <w:sz w:val="22"/>
          <w:szCs w:val="22"/>
        </w:rPr>
        <w:t>your organisation/team</w:t>
      </w:r>
      <w:r w:rsidR="00A330BF">
        <w:rPr>
          <w:rFonts w:asciiTheme="majorHAnsi" w:hAnsiTheme="majorHAnsi" w:cstheme="majorHAnsi"/>
          <w:sz w:val="22"/>
          <w:szCs w:val="22"/>
        </w:rPr>
        <w:t xml:space="preserve">, make them aware of </w:t>
      </w:r>
      <w:r w:rsidR="00C60D6D">
        <w:rPr>
          <w:rFonts w:asciiTheme="majorHAnsi" w:hAnsiTheme="majorHAnsi" w:cstheme="majorHAnsi"/>
          <w:sz w:val="22"/>
          <w:szCs w:val="22"/>
        </w:rPr>
        <w:t xml:space="preserve">practical arrangements such as where to get refreshments and </w:t>
      </w:r>
      <w:r w:rsidR="00A330BF">
        <w:rPr>
          <w:rFonts w:asciiTheme="majorHAnsi" w:hAnsiTheme="majorHAnsi" w:cstheme="majorHAnsi"/>
          <w:sz w:val="22"/>
          <w:szCs w:val="22"/>
        </w:rPr>
        <w:t xml:space="preserve">lunchtime, </w:t>
      </w:r>
      <w:r w:rsidR="00C60D6D">
        <w:rPr>
          <w:rFonts w:asciiTheme="majorHAnsi" w:hAnsiTheme="majorHAnsi" w:cstheme="majorHAnsi"/>
          <w:sz w:val="22"/>
          <w:szCs w:val="22"/>
        </w:rPr>
        <w:t xml:space="preserve">ensure they are clear about any </w:t>
      </w:r>
      <w:r w:rsidR="00A330BF">
        <w:rPr>
          <w:rFonts w:asciiTheme="majorHAnsi" w:hAnsiTheme="majorHAnsi" w:cstheme="majorHAnsi"/>
          <w:sz w:val="22"/>
          <w:szCs w:val="22"/>
        </w:rPr>
        <w:t xml:space="preserve">working from home policies. </w:t>
      </w:r>
    </w:p>
    <w:p w14:paraId="22ACD886" w14:textId="77777777" w:rsidR="001516CB" w:rsidRPr="001516CB" w:rsidRDefault="001516CB" w:rsidP="001516CB">
      <w:pPr>
        <w:ind w:left="-207" w:right="-619"/>
        <w:rPr>
          <w:rFonts w:asciiTheme="majorHAnsi" w:hAnsiTheme="majorHAnsi" w:cstheme="majorHAnsi"/>
          <w:i/>
          <w:iCs/>
          <w:sz w:val="22"/>
          <w:szCs w:val="22"/>
        </w:rPr>
      </w:pPr>
    </w:p>
    <w:p w14:paraId="24657B2D" w14:textId="1B4CB72E" w:rsidR="00DA7891" w:rsidRPr="00054A4F" w:rsidRDefault="00DA7891" w:rsidP="00FA4C14">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Make sure they have regular catch ups throughout the week with their line manager, and you as the placement manager. This is very important in the first few weeks</w:t>
      </w:r>
      <w:r w:rsidR="00C60D6D">
        <w:rPr>
          <w:rFonts w:asciiTheme="majorHAnsi" w:hAnsiTheme="majorHAnsi" w:cstheme="majorHAnsi"/>
          <w:sz w:val="22"/>
          <w:szCs w:val="22"/>
        </w:rPr>
        <w:t xml:space="preserve"> to answer any questions which may arise and help them to feel in touch with the organisation</w:t>
      </w:r>
      <w:r>
        <w:rPr>
          <w:rFonts w:asciiTheme="majorHAnsi" w:hAnsiTheme="majorHAnsi" w:cstheme="majorHAnsi"/>
          <w:sz w:val="22"/>
          <w:szCs w:val="22"/>
        </w:rPr>
        <w:t>.</w:t>
      </w:r>
    </w:p>
    <w:p w14:paraId="52575F01" w14:textId="77777777" w:rsidR="001516CB" w:rsidRPr="001516CB" w:rsidRDefault="001516CB" w:rsidP="001516CB">
      <w:pPr>
        <w:ind w:left="-207" w:right="-619"/>
        <w:rPr>
          <w:rFonts w:asciiTheme="majorHAnsi" w:hAnsiTheme="majorHAnsi" w:cstheme="majorHAnsi"/>
          <w:i/>
          <w:iCs/>
          <w:sz w:val="22"/>
          <w:szCs w:val="22"/>
        </w:rPr>
      </w:pPr>
    </w:p>
    <w:p w14:paraId="682E676E" w14:textId="3E6838F1" w:rsidR="00054A4F" w:rsidRPr="00054A4F" w:rsidRDefault="00054A4F" w:rsidP="00FA4C14">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Ensure they attend the regional induction event (if your region is facilitating this) and attend this with them / or ensure their line manager does.</w:t>
      </w:r>
    </w:p>
    <w:p w14:paraId="1DEF6050" w14:textId="77777777" w:rsidR="009B2D32" w:rsidRPr="009B2D32" w:rsidRDefault="009B2D32" w:rsidP="009B2D32">
      <w:pPr>
        <w:ind w:left="-207" w:right="-619"/>
        <w:rPr>
          <w:rFonts w:asciiTheme="majorHAnsi" w:hAnsiTheme="majorHAnsi" w:cstheme="majorHAnsi"/>
          <w:i/>
          <w:iCs/>
          <w:sz w:val="22"/>
          <w:szCs w:val="22"/>
        </w:rPr>
      </w:pPr>
    </w:p>
    <w:p w14:paraId="406A659A" w14:textId="7062EB72" w:rsidR="00054A4F" w:rsidRPr="00C866E9" w:rsidRDefault="00705A00" w:rsidP="00FA4C14">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 xml:space="preserve">Encourage them to catch up with the other placement students in their region – they will meet them at the induction event (if this is taking place) and </w:t>
      </w:r>
      <w:r w:rsidR="002D3ADE">
        <w:rPr>
          <w:rFonts w:asciiTheme="majorHAnsi" w:hAnsiTheme="majorHAnsi" w:cstheme="majorHAnsi"/>
          <w:sz w:val="22"/>
          <w:szCs w:val="22"/>
        </w:rPr>
        <w:t>the regional board/academy will be able to set up a regular teams catch up meeting for them to come together virtually each month.</w:t>
      </w:r>
    </w:p>
    <w:p w14:paraId="63D26759" w14:textId="77777777" w:rsidR="001516CB" w:rsidRPr="001516CB" w:rsidRDefault="001516CB" w:rsidP="001516CB">
      <w:pPr>
        <w:ind w:left="-207" w:right="-619"/>
        <w:rPr>
          <w:rFonts w:asciiTheme="majorHAnsi" w:hAnsiTheme="majorHAnsi" w:cstheme="majorHAnsi"/>
          <w:i/>
          <w:iCs/>
          <w:sz w:val="22"/>
          <w:szCs w:val="22"/>
        </w:rPr>
      </w:pPr>
    </w:p>
    <w:p w14:paraId="10475AC9" w14:textId="3FD192A6" w:rsidR="004E5386" w:rsidRPr="00183FD0" w:rsidRDefault="004E5386" w:rsidP="00FA4C14">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 xml:space="preserve">Make the time to give additional training on excel, outlook, any other </w:t>
      </w:r>
      <w:r w:rsidR="00DF416B">
        <w:rPr>
          <w:rFonts w:asciiTheme="majorHAnsi" w:hAnsiTheme="majorHAnsi" w:cstheme="majorHAnsi"/>
          <w:sz w:val="22"/>
          <w:szCs w:val="22"/>
        </w:rPr>
        <w:t>computer-based</w:t>
      </w:r>
      <w:r>
        <w:rPr>
          <w:rFonts w:asciiTheme="majorHAnsi" w:hAnsiTheme="majorHAnsi" w:cstheme="majorHAnsi"/>
          <w:sz w:val="22"/>
          <w:szCs w:val="22"/>
        </w:rPr>
        <w:t xml:space="preserve"> software they’ll be required to </w:t>
      </w:r>
      <w:r w:rsidR="00183FD0">
        <w:rPr>
          <w:rFonts w:asciiTheme="majorHAnsi" w:hAnsiTheme="majorHAnsi" w:cstheme="majorHAnsi"/>
          <w:sz w:val="22"/>
          <w:szCs w:val="22"/>
        </w:rPr>
        <w:t>use -</w:t>
      </w:r>
      <w:r>
        <w:rPr>
          <w:rFonts w:asciiTheme="majorHAnsi" w:hAnsiTheme="majorHAnsi" w:cstheme="majorHAnsi"/>
          <w:sz w:val="22"/>
          <w:szCs w:val="22"/>
        </w:rPr>
        <w:t xml:space="preserve"> or ensure a team member can do this. This will most likely be needed regularly for first couple of weeks.</w:t>
      </w:r>
    </w:p>
    <w:p w14:paraId="68675C76" w14:textId="77777777" w:rsidR="001516CB" w:rsidRPr="001516CB" w:rsidRDefault="001516CB" w:rsidP="001516CB">
      <w:pPr>
        <w:ind w:left="-207" w:right="-619"/>
        <w:rPr>
          <w:rFonts w:asciiTheme="majorHAnsi" w:hAnsiTheme="majorHAnsi" w:cstheme="majorHAnsi"/>
          <w:i/>
          <w:iCs/>
          <w:sz w:val="22"/>
          <w:szCs w:val="22"/>
        </w:rPr>
      </w:pPr>
    </w:p>
    <w:p w14:paraId="2614DE42" w14:textId="2621B5A0" w:rsidR="00183FD0" w:rsidRPr="005215D4" w:rsidRDefault="00183FD0" w:rsidP="00FA4C14">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When</w:t>
      </w:r>
      <w:r w:rsidR="00CD4401">
        <w:rPr>
          <w:rFonts w:asciiTheme="majorHAnsi" w:hAnsiTheme="majorHAnsi" w:cstheme="majorHAnsi"/>
          <w:sz w:val="22"/>
          <w:szCs w:val="22"/>
        </w:rPr>
        <w:t>/if</w:t>
      </w:r>
      <w:r>
        <w:rPr>
          <w:rFonts w:asciiTheme="majorHAnsi" w:hAnsiTheme="majorHAnsi" w:cstheme="majorHAnsi"/>
          <w:sz w:val="22"/>
          <w:szCs w:val="22"/>
        </w:rPr>
        <w:t xml:space="preserve"> they are working from home, for the first few weeks/month it would be sensible to ensure they have a catch up with their team/line manager each day they’re working from home to make sure they don’t feel isolated and know what work they need to be getting on with.</w:t>
      </w:r>
    </w:p>
    <w:p w14:paraId="3AABF8DE" w14:textId="77777777" w:rsidR="005215D4" w:rsidRPr="005215D4" w:rsidRDefault="005215D4" w:rsidP="005215D4">
      <w:pPr>
        <w:pStyle w:val="ListParagraph"/>
        <w:rPr>
          <w:rFonts w:asciiTheme="majorHAnsi" w:hAnsiTheme="majorHAnsi" w:cstheme="majorHAnsi"/>
          <w:i/>
          <w:iCs/>
          <w:sz w:val="22"/>
          <w:szCs w:val="22"/>
        </w:rPr>
      </w:pPr>
    </w:p>
    <w:p w14:paraId="29AF06FE" w14:textId="463B9ED6" w:rsidR="005215D4" w:rsidRPr="00DF416B" w:rsidRDefault="00DF416B" w:rsidP="00FA4C14">
      <w:pPr>
        <w:pStyle w:val="ListParagraph"/>
        <w:numPr>
          <w:ilvl w:val="0"/>
          <w:numId w:val="1"/>
        </w:numPr>
        <w:ind w:right="-619"/>
        <w:rPr>
          <w:rFonts w:asciiTheme="majorHAnsi" w:hAnsiTheme="majorHAnsi" w:cstheme="majorHAnsi"/>
          <w:sz w:val="22"/>
          <w:szCs w:val="22"/>
        </w:rPr>
      </w:pPr>
      <w:r w:rsidRPr="00DF416B">
        <w:rPr>
          <w:rFonts w:asciiTheme="majorHAnsi" w:hAnsiTheme="majorHAnsi" w:cstheme="majorHAnsi"/>
          <w:sz w:val="22"/>
          <w:szCs w:val="22"/>
        </w:rPr>
        <w:t>Have regular catch ups with their line manager to ensure the support in place is effective, and to provide support if needed</w:t>
      </w:r>
      <w:r w:rsidR="00A44006">
        <w:rPr>
          <w:rFonts w:asciiTheme="majorHAnsi" w:hAnsiTheme="majorHAnsi" w:cstheme="majorHAnsi"/>
          <w:sz w:val="22"/>
          <w:szCs w:val="22"/>
        </w:rPr>
        <w:t>. Talk through the kind of work they are being given and how it is going to assess any additional training needs and ensure they are being given sufficient variety and support.</w:t>
      </w:r>
    </w:p>
    <w:p w14:paraId="6CC9EFA9" w14:textId="77777777" w:rsidR="001516CB" w:rsidRPr="001516CB" w:rsidRDefault="001516CB" w:rsidP="001516CB">
      <w:pPr>
        <w:ind w:left="-207" w:right="-619"/>
        <w:rPr>
          <w:rFonts w:asciiTheme="majorHAnsi" w:hAnsiTheme="majorHAnsi" w:cstheme="majorHAnsi"/>
          <w:i/>
          <w:iCs/>
          <w:sz w:val="22"/>
          <w:szCs w:val="22"/>
        </w:rPr>
      </w:pPr>
    </w:p>
    <w:p w14:paraId="0B89A882" w14:textId="6DFA9994" w:rsidR="00234A30" w:rsidRPr="001516CB" w:rsidRDefault="00183FD0" w:rsidP="00234A30">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Encourage them to engage with One NHS Finance activities</w:t>
      </w:r>
      <w:r w:rsidR="001516CB">
        <w:rPr>
          <w:rFonts w:asciiTheme="majorHAnsi" w:hAnsiTheme="majorHAnsi" w:cstheme="majorHAnsi"/>
          <w:sz w:val="22"/>
          <w:szCs w:val="22"/>
        </w:rPr>
        <w:t xml:space="preserve"> </w:t>
      </w:r>
      <w:r>
        <w:rPr>
          <w:rFonts w:asciiTheme="majorHAnsi" w:hAnsiTheme="majorHAnsi" w:cstheme="majorHAnsi"/>
          <w:sz w:val="22"/>
          <w:szCs w:val="22"/>
        </w:rPr>
        <w:t>– show them how to set up a profile on the ONF website: and then they can book to attend any online events (lots of wellbeing, ED&amp;I ones they may be interested in)</w:t>
      </w:r>
      <w:r w:rsidR="00612A08">
        <w:rPr>
          <w:rFonts w:asciiTheme="majorHAnsi" w:hAnsiTheme="majorHAnsi" w:cstheme="majorHAnsi"/>
          <w:sz w:val="22"/>
          <w:szCs w:val="22"/>
        </w:rPr>
        <w:t>.</w:t>
      </w:r>
    </w:p>
    <w:p w14:paraId="6604EDA4" w14:textId="77777777" w:rsidR="001516CB" w:rsidRPr="001516CB" w:rsidRDefault="001516CB" w:rsidP="001516CB">
      <w:pPr>
        <w:pStyle w:val="ListParagraph"/>
        <w:rPr>
          <w:rFonts w:asciiTheme="majorHAnsi" w:hAnsiTheme="majorHAnsi" w:cstheme="majorHAnsi"/>
          <w:i/>
          <w:iCs/>
          <w:sz w:val="22"/>
          <w:szCs w:val="22"/>
        </w:rPr>
      </w:pPr>
    </w:p>
    <w:p w14:paraId="5CA5F716" w14:textId="5C98D39A" w:rsidR="001516CB" w:rsidRPr="00F5313F" w:rsidRDefault="001516CB" w:rsidP="00234A30">
      <w:pPr>
        <w:pStyle w:val="ListParagraph"/>
        <w:numPr>
          <w:ilvl w:val="0"/>
          <w:numId w:val="1"/>
        </w:numPr>
        <w:ind w:right="-619"/>
        <w:rPr>
          <w:rFonts w:asciiTheme="majorHAnsi" w:hAnsiTheme="majorHAnsi" w:cstheme="majorHAnsi"/>
          <w:i/>
          <w:iCs/>
          <w:sz w:val="22"/>
          <w:szCs w:val="22"/>
        </w:rPr>
      </w:pPr>
      <w:r>
        <w:rPr>
          <w:rFonts w:asciiTheme="majorHAnsi" w:hAnsiTheme="majorHAnsi" w:cstheme="majorHAnsi"/>
          <w:sz w:val="22"/>
          <w:szCs w:val="22"/>
        </w:rPr>
        <w:t>Encourage them to book in monthly catch ups with any Value Maker buddies/mentors etc in addition to catch ups with you and their line manager</w:t>
      </w:r>
      <w:r w:rsidR="00612A08">
        <w:rPr>
          <w:rFonts w:asciiTheme="majorHAnsi" w:hAnsiTheme="majorHAnsi" w:cstheme="majorHAnsi"/>
          <w:sz w:val="22"/>
          <w:szCs w:val="22"/>
        </w:rPr>
        <w:t>.</w:t>
      </w:r>
    </w:p>
    <w:p w14:paraId="06F88CCC" w14:textId="77777777" w:rsidR="00F5313F" w:rsidRPr="00F5313F" w:rsidRDefault="00F5313F" w:rsidP="00F5313F">
      <w:pPr>
        <w:pStyle w:val="ListParagraph"/>
        <w:rPr>
          <w:rFonts w:asciiTheme="majorHAnsi" w:hAnsiTheme="majorHAnsi" w:cstheme="majorHAnsi"/>
          <w:i/>
          <w:iCs/>
          <w:sz w:val="22"/>
          <w:szCs w:val="22"/>
        </w:rPr>
      </w:pPr>
    </w:p>
    <w:p w14:paraId="3FA3B8E2" w14:textId="16F9051D" w:rsidR="00F5313F" w:rsidRDefault="00F5313F" w:rsidP="00234A30">
      <w:pPr>
        <w:pStyle w:val="ListParagraph"/>
        <w:numPr>
          <w:ilvl w:val="0"/>
          <w:numId w:val="1"/>
        </w:numPr>
        <w:ind w:right="-619"/>
        <w:rPr>
          <w:rFonts w:asciiTheme="majorHAnsi" w:hAnsiTheme="majorHAnsi" w:cstheme="majorHAnsi"/>
          <w:sz w:val="22"/>
          <w:szCs w:val="22"/>
        </w:rPr>
      </w:pPr>
      <w:r w:rsidRPr="00DC1375">
        <w:rPr>
          <w:rFonts w:asciiTheme="majorHAnsi" w:hAnsiTheme="majorHAnsi" w:cstheme="majorHAnsi"/>
          <w:sz w:val="22"/>
          <w:szCs w:val="22"/>
        </w:rPr>
        <w:t xml:space="preserve">Any tardiness, behaviour issues, lack of communication/engagement etc seen early on should be addressed right away to set boundaries/expectations of the role and </w:t>
      </w:r>
      <w:r w:rsidR="00C60D6D">
        <w:rPr>
          <w:rFonts w:asciiTheme="majorHAnsi" w:hAnsiTheme="majorHAnsi" w:cstheme="majorHAnsi"/>
          <w:sz w:val="22"/>
          <w:szCs w:val="22"/>
        </w:rPr>
        <w:t xml:space="preserve">ensure they are aware of </w:t>
      </w:r>
      <w:r w:rsidRPr="00DC1375">
        <w:rPr>
          <w:rFonts w:asciiTheme="majorHAnsi" w:hAnsiTheme="majorHAnsi" w:cstheme="majorHAnsi"/>
          <w:sz w:val="22"/>
          <w:szCs w:val="22"/>
        </w:rPr>
        <w:t xml:space="preserve">the consequences if they aren’t able to meet </w:t>
      </w:r>
      <w:r w:rsidR="00DC1375" w:rsidRPr="00DC1375">
        <w:rPr>
          <w:rFonts w:asciiTheme="majorHAnsi" w:hAnsiTheme="majorHAnsi" w:cstheme="majorHAnsi"/>
          <w:sz w:val="22"/>
          <w:szCs w:val="22"/>
        </w:rPr>
        <w:t>these</w:t>
      </w:r>
      <w:r w:rsidR="00C60D6D">
        <w:rPr>
          <w:rFonts w:asciiTheme="majorHAnsi" w:hAnsiTheme="majorHAnsi" w:cstheme="majorHAnsi"/>
          <w:sz w:val="22"/>
          <w:szCs w:val="22"/>
        </w:rPr>
        <w:t xml:space="preserve"> expectations.</w:t>
      </w:r>
      <w:r w:rsidR="00DC1375" w:rsidRPr="00DC1375">
        <w:rPr>
          <w:rFonts w:asciiTheme="majorHAnsi" w:hAnsiTheme="majorHAnsi" w:cstheme="majorHAnsi"/>
          <w:sz w:val="22"/>
          <w:szCs w:val="22"/>
        </w:rPr>
        <w:t xml:space="preserve"> </w:t>
      </w:r>
      <w:r w:rsidR="00C60D6D">
        <w:rPr>
          <w:rFonts w:asciiTheme="majorHAnsi" w:hAnsiTheme="majorHAnsi" w:cstheme="majorHAnsi"/>
          <w:sz w:val="22"/>
          <w:szCs w:val="22"/>
        </w:rPr>
        <w:t xml:space="preserve">It is a tricky balance, but you should try </w:t>
      </w:r>
      <w:r w:rsidR="00C866E9" w:rsidRPr="00DC1375">
        <w:rPr>
          <w:rFonts w:asciiTheme="majorHAnsi" w:hAnsiTheme="majorHAnsi" w:cstheme="majorHAnsi"/>
          <w:sz w:val="22"/>
          <w:szCs w:val="22"/>
        </w:rPr>
        <w:t xml:space="preserve">ensure this is done in a nurturing and supportive way to ensure you don’t disengage them. </w:t>
      </w:r>
    </w:p>
    <w:p w14:paraId="2B3C05A8" w14:textId="77777777" w:rsidR="00754E75" w:rsidRDefault="00754E75" w:rsidP="00754E75">
      <w:pPr>
        <w:ind w:right="-619"/>
        <w:rPr>
          <w:rFonts w:asciiTheme="majorHAnsi" w:hAnsiTheme="majorHAnsi" w:cstheme="majorHAnsi"/>
          <w:sz w:val="22"/>
          <w:szCs w:val="22"/>
        </w:rPr>
      </w:pPr>
    </w:p>
    <w:p w14:paraId="2530240B" w14:textId="754DB98F" w:rsidR="00754E75" w:rsidRPr="00754E75" w:rsidRDefault="00754E75" w:rsidP="00754E75">
      <w:pPr>
        <w:ind w:right="-619"/>
        <w:rPr>
          <w:rFonts w:asciiTheme="majorHAnsi" w:hAnsiTheme="majorHAnsi" w:cstheme="majorHAnsi"/>
          <w:b/>
          <w:bCs/>
          <w:sz w:val="22"/>
          <w:szCs w:val="22"/>
        </w:rPr>
      </w:pPr>
      <w:r w:rsidRPr="00754E75">
        <w:rPr>
          <w:rFonts w:asciiTheme="majorHAnsi" w:hAnsiTheme="majorHAnsi" w:cstheme="majorHAnsi"/>
          <w:b/>
          <w:bCs/>
          <w:sz w:val="22"/>
          <w:szCs w:val="22"/>
        </w:rPr>
        <w:t xml:space="preserve">Further into the placement </w:t>
      </w:r>
      <w:r w:rsidR="00DF416B">
        <w:rPr>
          <w:rFonts w:asciiTheme="majorHAnsi" w:hAnsiTheme="majorHAnsi" w:cstheme="majorHAnsi"/>
          <w:b/>
          <w:bCs/>
          <w:sz w:val="22"/>
          <w:szCs w:val="22"/>
        </w:rPr>
        <w:t>(3 months onwards)</w:t>
      </w:r>
    </w:p>
    <w:p w14:paraId="7EB92A9F" w14:textId="77777777" w:rsidR="004D249A" w:rsidRPr="004D249A" w:rsidRDefault="004D249A" w:rsidP="004D249A">
      <w:pPr>
        <w:pStyle w:val="ListParagraph"/>
        <w:rPr>
          <w:rFonts w:asciiTheme="majorHAnsi" w:hAnsiTheme="majorHAnsi" w:cstheme="majorHAnsi"/>
          <w:sz w:val="22"/>
          <w:szCs w:val="22"/>
        </w:rPr>
      </w:pPr>
    </w:p>
    <w:p w14:paraId="0845F448" w14:textId="386654DF" w:rsidR="004D249A" w:rsidRDefault="004D249A" w:rsidP="00234A30">
      <w:pPr>
        <w:pStyle w:val="ListParagraph"/>
        <w:numPr>
          <w:ilvl w:val="0"/>
          <w:numId w:val="1"/>
        </w:numPr>
        <w:ind w:right="-619"/>
        <w:rPr>
          <w:rFonts w:asciiTheme="majorHAnsi" w:hAnsiTheme="majorHAnsi" w:cstheme="majorHAnsi"/>
          <w:sz w:val="22"/>
          <w:szCs w:val="22"/>
        </w:rPr>
      </w:pPr>
      <w:r>
        <w:rPr>
          <w:rFonts w:asciiTheme="majorHAnsi" w:hAnsiTheme="majorHAnsi" w:cstheme="majorHAnsi"/>
          <w:sz w:val="22"/>
          <w:szCs w:val="22"/>
        </w:rPr>
        <w:t xml:space="preserve">Encourage them to attend regional HFMA, SDN, and ONF events where possible – the regional board/academy can help with this. </w:t>
      </w:r>
    </w:p>
    <w:p w14:paraId="252C45E4" w14:textId="77777777" w:rsidR="004D249A" w:rsidRPr="004D249A" w:rsidRDefault="004D249A" w:rsidP="004D249A">
      <w:pPr>
        <w:pStyle w:val="ListParagraph"/>
        <w:rPr>
          <w:rFonts w:asciiTheme="majorHAnsi" w:hAnsiTheme="majorHAnsi" w:cstheme="majorHAnsi"/>
          <w:sz w:val="22"/>
          <w:szCs w:val="22"/>
        </w:rPr>
      </w:pPr>
    </w:p>
    <w:p w14:paraId="54ADDF67" w14:textId="41E2AC6A" w:rsidR="004D249A" w:rsidRDefault="004D249A" w:rsidP="004D249A">
      <w:pPr>
        <w:pStyle w:val="ListParagraph"/>
        <w:numPr>
          <w:ilvl w:val="0"/>
          <w:numId w:val="1"/>
        </w:numPr>
        <w:ind w:right="-619"/>
        <w:rPr>
          <w:rFonts w:asciiTheme="majorHAnsi" w:hAnsiTheme="majorHAnsi" w:cstheme="majorHAnsi"/>
          <w:sz w:val="22"/>
          <w:szCs w:val="22"/>
        </w:rPr>
      </w:pPr>
      <w:r w:rsidRPr="009B3783">
        <w:rPr>
          <w:rFonts w:asciiTheme="majorHAnsi" w:hAnsiTheme="majorHAnsi" w:cstheme="majorHAnsi"/>
          <w:sz w:val="22"/>
          <w:szCs w:val="22"/>
        </w:rPr>
        <w:t xml:space="preserve">Regularly check-in with them about how they’re getting on, find out what they’re </w:t>
      </w:r>
      <w:r w:rsidR="00DB6E24" w:rsidRPr="009B3783">
        <w:rPr>
          <w:rFonts w:asciiTheme="majorHAnsi" w:hAnsiTheme="majorHAnsi" w:cstheme="majorHAnsi"/>
          <w:sz w:val="22"/>
          <w:szCs w:val="22"/>
        </w:rPr>
        <w:t>enjoying</w:t>
      </w:r>
      <w:r w:rsidRPr="009B3783">
        <w:rPr>
          <w:rFonts w:asciiTheme="majorHAnsi" w:hAnsiTheme="majorHAnsi" w:cstheme="majorHAnsi"/>
          <w:sz w:val="22"/>
          <w:szCs w:val="22"/>
        </w:rPr>
        <w:t xml:space="preserve"> in finance the most / what </w:t>
      </w:r>
      <w:r w:rsidR="009B3783">
        <w:rPr>
          <w:rFonts w:asciiTheme="majorHAnsi" w:hAnsiTheme="majorHAnsi" w:cstheme="majorHAnsi"/>
          <w:sz w:val="22"/>
          <w:szCs w:val="22"/>
        </w:rPr>
        <w:t>they’re finding challenging or dislike</w:t>
      </w:r>
      <w:r w:rsidR="00612A08">
        <w:rPr>
          <w:rFonts w:asciiTheme="majorHAnsi" w:hAnsiTheme="majorHAnsi" w:cstheme="majorHAnsi"/>
          <w:sz w:val="22"/>
          <w:szCs w:val="22"/>
        </w:rPr>
        <w:t>.</w:t>
      </w:r>
    </w:p>
    <w:p w14:paraId="2B2D7D04" w14:textId="77777777" w:rsidR="009B3783" w:rsidRPr="009B3783" w:rsidRDefault="009B3783" w:rsidP="009B3783">
      <w:pPr>
        <w:ind w:left="-207" w:right="-619"/>
        <w:rPr>
          <w:rFonts w:asciiTheme="majorHAnsi" w:hAnsiTheme="majorHAnsi" w:cstheme="majorHAnsi"/>
          <w:sz w:val="22"/>
          <w:szCs w:val="22"/>
        </w:rPr>
      </w:pPr>
    </w:p>
    <w:p w14:paraId="205AC114" w14:textId="4E00992C" w:rsidR="004D249A" w:rsidRDefault="004D249A" w:rsidP="00234A30">
      <w:pPr>
        <w:pStyle w:val="ListParagraph"/>
        <w:numPr>
          <w:ilvl w:val="0"/>
          <w:numId w:val="1"/>
        </w:numPr>
        <w:ind w:right="-619"/>
        <w:rPr>
          <w:rFonts w:asciiTheme="majorHAnsi" w:hAnsiTheme="majorHAnsi" w:cstheme="majorHAnsi"/>
          <w:sz w:val="22"/>
          <w:szCs w:val="22"/>
        </w:rPr>
      </w:pPr>
      <w:r>
        <w:rPr>
          <w:rFonts w:asciiTheme="majorHAnsi" w:hAnsiTheme="majorHAnsi" w:cstheme="majorHAnsi"/>
          <w:sz w:val="22"/>
          <w:szCs w:val="22"/>
        </w:rPr>
        <w:t xml:space="preserve">Start to explore </w:t>
      </w:r>
      <w:r w:rsidR="00DB6E24">
        <w:rPr>
          <w:rFonts w:asciiTheme="majorHAnsi" w:hAnsiTheme="majorHAnsi" w:cstheme="majorHAnsi"/>
          <w:sz w:val="22"/>
          <w:szCs w:val="22"/>
        </w:rPr>
        <w:t xml:space="preserve">next step </w:t>
      </w:r>
      <w:r>
        <w:rPr>
          <w:rFonts w:asciiTheme="majorHAnsi" w:hAnsiTheme="majorHAnsi" w:cstheme="majorHAnsi"/>
          <w:sz w:val="22"/>
          <w:szCs w:val="22"/>
        </w:rPr>
        <w:t xml:space="preserve">options with them at the relevant time, apprenticeship routes, qualifications, entry level finance roles, etc. </w:t>
      </w:r>
      <w:r w:rsidR="005215D4">
        <w:rPr>
          <w:rFonts w:asciiTheme="majorHAnsi" w:hAnsiTheme="majorHAnsi" w:cstheme="majorHAnsi"/>
          <w:sz w:val="22"/>
          <w:szCs w:val="22"/>
        </w:rPr>
        <w:t xml:space="preserve"> Support will also be provided nationally and by regional board/academy for this but helpful for line manager / placement manager to explore this as well with them during 1-2-1s.</w:t>
      </w:r>
    </w:p>
    <w:p w14:paraId="52CDC37B" w14:textId="77777777" w:rsidR="00DF416B" w:rsidRPr="00DF416B" w:rsidRDefault="00DF416B" w:rsidP="00DF416B">
      <w:pPr>
        <w:pStyle w:val="ListParagraph"/>
        <w:rPr>
          <w:rFonts w:asciiTheme="majorHAnsi" w:hAnsiTheme="majorHAnsi" w:cstheme="majorHAnsi"/>
          <w:sz w:val="22"/>
          <w:szCs w:val="22"/>
        </w:rPr>
      </w:pPr>
    </w:p>
    <w:p w14:paraId="42AF1BE4" w14:textId="77777777" w:rsidR="00DF416B" w:rsidRDefault="00DF416B" w:rsidP="00DF416B">
      <w:pPr>
        <w:ind w:right="-619"/>
        <w:rPr>
          <w:rFonts w:asciiTheme="majorHAnsi" w:hAnsiTheme="majorHAnsi" w:cstheme="majorHAnsi"/>
          <w:sz w:val="22"/>
          <w:szCs w:val="22"/>
        </w:rPr>
      </w:pPr>
    </w:p>
    <w:p w14:paraId="2E62175B" w14:textId="20722CCD" w:rsidR="00DF416B" w:rsidRDefault="00DF416B" w:rsidP="00DF416B">
      <w:pPr>
        <w:ind w:right="-619"/>
        <w:rPr>
          <w:rFonts w:asciiTheme="majorHAnsi" w:hAnsiTheme="majorHAnsi" w:cstheme="majorHAnsi"/>
          <w:b/>
          <w:bCs/>
          <w:sz w:val="22"/>
          <w:szCs w:val="22"/>
        </w:rPr>
      </w:pPr>
      <w:r>
        <w:rPr>
          <w:rFonts w:asciiTheme="majorHAnsi" w:hAnsiTheme="majorHAnsi" w:cstheme="majorHAnsi"/>
          <w:b/>
          <w:bCs/>
          <w:sz w:val="22"/>
          <w:szCs w:val="22"/>
        </w:rPr>
        <w:t>Coming to the end</w:t>
      </w:r>
      <w:r w:rsidR="009E0F1A">
        <w:rPr>
          <w:rFonts w:asciiTheme="majorHAnsi" w:hAnsiTheme="majorHAnsi" w:cstheme="majorHAnsi"/>
          <w:b/>
          <w:bCs/>
          <w:sz w:val="22"/>
          <w:szCs w:val="22"/>
        </w:rPr>
        <w:t xml:space="preserve"> of placement</w:t>
      </w:r>
      <w:r w:rsidRPr="00754E75">
        <w:rPr>
          <w:rFonts w:asciiTheme="majorHAnsi" w:hAnsiTheme="majorHAnsi" w:cstheme="majorHAnsi"/>
          <w:b/>
          <w:bCs/>
          <w:sz w:val="22"/>
          <w:szCs w:val="22"/>
        </w:rPr>
        <w:t xml:space="preserve"> </w:t>
      </w:r>
      <w:r>
        <w:rPr>
          <w:rFonts w:asciiTheme="majorHAnsi" w:hAnsiTheme="majorHAnsi" w:cstheme="majorHAnsi"/>
          <w:b/>
          <w:bCs/>
          <w:sz w:val="22"/>
          <w:szCs w:val="22"/>
        </w:rPr>
        <w:t>(</w:t>
      </w:r>
      <w:r w:rsidR="005F2F1C">
        <w:rPr>
          <w:rFonts w:asciiTheme="majorHAnsi" w:hAnsiTheme="majorHAnsi" w:cstheme="majorHAnsi"/>
          <w:b/>
          <w:bCs/>
          <w:sz w:val="22"/>
          <w:szCs w:val="22"/>
        </w:rPr>
        <w:t>3-4</w:t>
      </w:r>
      <w:r>
        <w:rPr>
          <w:rFonts w:asciiTheme="majorHAnsi" w:hAnsiTheme="majorHAnsi" w:cstheme="majorHAnsi"/>
          <w:b/>
          <w:bCs/>
          <w:sz w:val="22"/>
          <w:szCs w:val="22"/>
        </w:rPr>
        <w:t xml:space="preserve"> months before</w:t>
      </w:r>
      <w:r w:rsidR="009E0F1A">
        <w:rPr>
          <w:rFonts w:asciiTheme="majorHAnsi" w:hAnsiTheme="majorHAnsi" w:cstheme="majorHAnsi"/>
          <w:b/>
          <w:bCs/>
          <w:sz w:val="22"/>
          <w:szCs w:val="22"/>
        </w:rPr>
        <w:t>)</w:t>
      </w:r>
    </w:p>
    <w:p w14:paraId="29480025" w14:textId="77777777" w:rsidR="009E0F1A" w:rsidRDefault="009E0F1A" w:rsidP="00DF416B">
      <w:pPr>
        <w:ind w:right="-619"/>
        <w:rPr>
          <w:rFonts w:asciiTheme="majorHAnsi" w:hAnsiTheme="majorHAnsi" w:cstheme="majorHAnsi"/>
          <w:b/>
          <w:bCs/>
          <w:sz w:val="22"/>
          <w:szCs w:val="22"/>
        </w:rPr>
      </w:pPr>
    </w:p>
    <w:p w14:paraId="2E6A7D28" w14:textId="747416D2" w:rsidR="009E0F1A" w:rsidRDefault="009E0F1A" w:rsidP="009E0F1A">
      <w:pPr>
        <w:pStyle w:val="ListParagraph"/>
        <w:numPr>
          <w:ilvl w:val="0"/>
          <w:numId w:val="1"/>
        </w:numPr>
        <w:ind w:right="-619"/>
        <w:rPr>
          <w:rFonts w:asciiTheme="majorHAnsi" w:hAnsiTheme="majorHAnsi" w:cstheme="majorHAnsi"/>
          <w:sz w:val="22"/>
          <w:szCs w:val="22"/>
        </w:rPr>
      </w:pPr>
      <w:r>
        <w:rPr>
          <w:rFonts w:asciiTheme="majorHAnsi" w:hAnsiTheme="majorHAnsi" w:cstheme="majorHAnsi"/>
          <w:sz w:val="22"/>
          <w:szCs w:val="22"/>
        </w:rPr>
        <w:t>If you’re keen to retain your placement student, support them in finding something internal to apply for – explore apprenticeship options if your organisation hosts a scheme. CV and application support from line manager or members of the team willing to help.</w:t>
      </w:r>
    </w:p>
    <w:p w14:paraId="465027D2" w14:textId="77777777" w:rsidR="009E0F1A" w:rsidRPr="004D249A" w:rsidRDefault="009E0F1A" w:rsidP="009E0F1A">
      <w:pPr>
        <w:pStyle w:val="ListParagraph"/>
        <w:rPr>
          <w:rFonts w:asciiTheme="majorHAnsi" w:hAnsiTheme="majorHAnsi" w:cstheme="majorHAnsi"/>
          <w:sz w:val="22"/>
          <w:szCs w:val="22"/>
        </w:rPr>
      </w:pPr>
    </w:p>
    <w:p w14:paraId="4DC8E0F2" w14:textId="52A3A2AE" w:rsidR="009E0F1A" w:rsidRDefault="00A66EA7" w:rsidP="00DF416B">
      <w:pPr>
        <w:pStyle w:val="ListParagraph"/>
        <w:numPr>
          <w:ilvl w:val="0"/>
          <w:numId w:val="1"/>
        </w:numPr>
        <w:ind w:right="-619"/>
        <w:rPr>
          <w:rFonts w:asciiTheme="majorHAnsi" w:hAnsiTheme="majorHAnsi" w:cstheme="majorHAnsi"/>
          <w:sz w:val="22"/>
          <w:szCs w:val="22"/>
        </w:rPr>
      </w:pPr>
      <w:r>
        <w:rPr>
          <w:rFonts w:asciiTheme="majorHAnsi" w:hAnsiTheme="majorHAnsi" w:cstheme="majorHAnsi"/>
          <w:sz w:val="22"/>
          <w:szCs w:val="22"/>
        </w:rPr>
        <w:t xml:space="preserve">Ensure that they complete the NHS Finance Insights Placement scheme feedback form </w:t>
      </w:r>
      <w:r w:rsidR="00742546">
        <w:rPr>
          <w:rFonts w:asciiTheme="majorHAnsi" w:hAnsiTheme="majorHAnsi" w:cstheme="majorHAnsi"/>
          <w:sz w:val="22"/>
          <w:szCs w:val="22"/>
        </w:rPr>
        <w:t>to provide feedback on what they have achieved and most enjoyed throughout the programme</w:t>
      </w:r>
      <w:r w:rsidR="007E2D8C">
        <w:rPr>
          <w:rFonts w:asciiTheme="majorHAnsi" w:hAnsiTheme="majorHAnsi" w:cstheme="majorHAnsi"/>
          <w:sz w:val="22"/>
          <w:szCs w:val="22"/>
        </w:rPr>
        <w:t>.</w:t>
      </w:r>
    </w:p>
    <w:p w14:paraId="50DD9F15" w14:textId="77777777" w:rsidR="00794573" w:rsidRPr="00794573" w:rsidRDefault="00794573" w:rsidP="00794573">
      <w:pPr>
        <w:pStyle w:val="ListParagraph"/>
        <w:rPr>
          <w:rFonts w:asciiTheme="majorHAnsi" w:hAnsiTheme="majorHAnsi" w:cstheme="majorHAnsi"/>
          <w:sz w:val="22"/>
          <w:szCs w:val="22"/>
        </w:rPr>
      </w:pPr>
    </w:p>
    <w:p w14:paraId="0FE3A6D1" w14:textId="7BDCD922" w:rsidR="002F3478" w:rsidRDefault="002F3478" w:rsidP="00DF416B">
      <w:pPr>
        <w:pStyle w:val="ListParagraph"/>
        <w:numPr>
          <w:ilvl w:val="0"/>
          <w:numId w:val="1"/>
        </w:numPr>
        <w:ind w:right="-619"/>
        <w:rPr>
          <w:rFonts w:asciiTheme="majorHAnsi" w:hAnsiTheme="majorHAnsi" w:cstheme="majorHAnsi"/>
          <w:sz w:val="22"/>
          <w:szCs w:val="22"/>
        </w:rPr>
      </w:pPr>
      <w:r>
        <w:rPr>
          <w:rFonts w:asciiTheme="majorHAnsi" w:hAnsiTheme="majorHAnsi" w:cstheme="majorHAnsi"/>
          <w:sz w:val="22"/>
          <w:szCs w:val="22"/>
        </w:rPr>
        <w:t>Ensure that their portfolio is completed and handed into One NHS Finance before they finish the placement. This is a requirement to receive their certificates.</w:t>
      </w:r>
    </w:p>
    <w:p w14:paraId="2B835281" w14:textId="77777777" w:rsidR="002F3478" w:rsidRPr="002F3478" w:rsidRDefault="002F3478" w:rsidP="002F3478">
      <w:pPr>
        <w:pStyle w:val="ListParagraph"/>
        <w:rPr>
          <w:rFonts w:asciiTheme="majorHAnsi" w:hAnsiTheme="majorHAnsi" w:cstheme="majorHAnsi"/>
          <w:sz w:val="22"/>
          <w:szCs w:val="22"/>
        </w:rPr>
      </w:pPr>
    </w:p>
    <w:p w14:paraId="1474689A" w14:textId="344274B8" w:rsidR="00794573" w:rsidRDefault="00794573" w:rsidP="00DF416B">
      <w:pPr>
        <w:pStyle w:val="ListParagraph"/>
        <w:numPr>
          <w:ilvl w:val="0"/>
          <w:numId w:val="1"/>
        </w:numPr>
        <w:ind w:right="-619"/>
        <w:rPr>
          <w:rFonts w:asciiTheme="majorHAnsi" w:hAnsiTheme="majorHAnsi" w:cstheme="majorHAnsi"/>
          <w:sz w:val="22"/>
          <w:szCs w:val="22"/>
        </w:rPr>
      </w:pPr>
      <w:r>
        <w:rPr>
          <w:rFonts w:asciiTheme="majorHAnsi" w:hAnsiTheme="majorHAnsi" w:cstheme="majorHAnsi"/>
          <w:sz w:val="22"/>
          <w:szCs w:val="22"/>
        </w:rPr>
        <w:t xml:space="preserve">Support them in exploring other avenues in the NHS if finance isn’t their thing – </w:t>
      </w:r>
      <w:r w:rsidR="009B2D32">
        <w:rPr>
          <w:rFonts w:asciiTheme="majorHAnsi" w:hAnsiTheme="majorHAnsi" w:cstheme="majorHAnsi"/>
          <w:sz w:val="22"/>
          <w:szCs w:val="22"/>
        </w:rPr>
        <w:t xml:space="preserve">organise </w:t>
      </w:r>
      <w:r>
        <w:rPr>
          <w:rFonts w:asciiTheme="majorHAnsi" w:hAnsiTheme="majorHAnsi" w:cstheme="majorHAnsi"/>
          <w:sz w:val="22"/>
          <w:szCs w:val="22"/>
        </w:rPr>
        <w:t>a day</w:t>
      </w:r>
      <w:r w:rsidR="00C12596">
        <w:rPr>
          <w:rFonts w:asciiTheme="majorHAnsi" w:hAnsiTheme="majorHAnsi" w:cstheme="majorHAnsi"/>
          <w:sz w:val="22"/>
          <w:szCs w:val="22"/>
        </w:rPr>
        <w:t xml:space="preserve"> </w:t>
      </w:r>
      <w:r w:rsidR="009B2D32">
        <w:rPr>
          <w:rFonts w:asciiTheme="majorHAnsi" w:hAnsiTheme="majorHAnsi" w:cstheme="majorHAnsi"/>
          <w:sz w:val="22"/>
          <w:szCs w:val="22"/>
        </w:rPr>
        <w:t xml:space="preserve">for them </w:t>
      </w:r>
      <w:r w:rsidR="00C12596">
        <w:rPr>
          <w:rFonts w:asciiTheme="majorHAnsi" w:hAnsiTheme="majorHAnsi" w:cstheme="majorHAnsi"/>
          <w:sz w:val="22"/>
          <w:szCs w:val="22"/>
        </w:rPr>
        <w:t xml:space="preserve">visiting </w:t>
      </w:r>
      <w:r>
        <w:rPr>
          <w:rFonts w:asciiTheme="majorHAnsi" w:hAnsiTheme="majorHAnsi" w:cstheme="majorHAnsi"/>
          <w:sz w:val="22"/>
          <w:szCs w:val="22"/>
        </w:rPr>
        <w:t>wards, shadowing in other departments (HR, IT, clinical teams etc)</w:t>
      </w:r>
      <w:r w:rsidR="00C12596">
        <w:rPr>
          <w:rFonts w:asciiTheme="majorHAnsi" w:hAnsiTheme="majorHAnsi" w:cstheme="majorHAnsi"/>
          <w:sz w:val="22"/>
          <w:szCs w:val="22"/>
        </w:rPr>
        <w:t xml:space="preserve">, a day in another trust / </w:t>
      </w:r>
      <w:r w:rsidR="003C59D6">
        <w:rPr>
          <w:rFonts w:asciiTheme="majorHAnsi" w:hAnsiTheme="majorHAnsi" w:cstheme="majorHAnsi"/>
          <w:sz w:val="22"/>
          <w:szCs w:val="22"/>
        </w:rPr>
        <w:t>NHS</w:t>
      </w:r>
      <w:r w:rsidR="00C12596">
        <w:rPr>
          <w:rFonts w:asciiTheme="majorHAnsi" w:hAnsiTheme="majorHAnsi" w:cstheme="majorHAnsi"/>
          <w:sz w:val="22"/>
          <w:szCs w:val="22"/>
        </w:rPr>
        <w:t xml:space="preserve"> org etc.</w:t>
      </w:r>
    </w:p>
    <w:p w14:paraId="4B91FDE2" w14:textId="77777777" w:rsidR="00C12596" w:rsidRPr="00C12596" w:rsidRDefault="00C12596" w:rsidP="00C12596">
      <w:pPr>
        <w:pStyle w:val="ListParagraph"/>
        <w:rPr>
          <w:rFonts w:asciiTheme="majorHAnsi" w:hAnsiTheme="majorHAnsi" w:cstheme="majorHAnsi"/>
          <w:sz w:val="22"/>
          <w:szCs w:val="22"/>
        </w:rPr>
      </w:pPr>
    </w:p>
    <w:p w14:paraId="46A90F2C" w14:textId="57C2002E" w:rsidR="00DC1375" w:rsidRPr="00DE752C" w:rsidRDefault="00C12596" w:rsidP="00DC1375">
      <w:pPr>
        <w:pStyle w:val="ListParagraph"/>
        <w:numPr>
          <w:ilvl w:val="0"/>
          <w:numId w:val="1"/>
        </w:numPr>
        <w:ind w:right="-619"/>
        <w:rPr>
          <w:rFonts w:asciiTheme="majorHAnsi" w:hAnsiTheme="majorHAnsi" w:cstheme="majorHAnsi"/>
          <w:sz w:val="22"/>
          <w:szCs w:val="22"/>
        </w:rPr>
      </w:pPr>
      <w:r w:rsidRPr="00DE752C">
        <w:rPr>
          <w:rFonts w:asciiTheme="majorHAnsi" w:hAnsiTheme="majorHAnsi" w:cstheme="majorHAnsi"/>
          <w:sz w:val="22"/>
          <w:szCs w:val="22"/>
        </w:rPr>
        <w:t xml:space="preserve">If you’re happy to, provide them with a reference </w:t>
      </w:r>
      <w:r w:rsidR="00791651" w:rsidRPr="00DE752C">
        <w:rPr>
          <w:rFonts w:asciiTheme="majorHAnsi" w:hAnsiTheme="majorHAnsi" w:cstheme="majorHAnsi"/>
          <w:sz w:val="22"/>
          <w:szCs w:val="22"/>
        </w:rPr>
        <w:t>/</w:t>
      </w:r>
      <w:r w:rsidRPr="00DE752C">
        <w:rPr>
          <w:rFonts w:asciiTheme="majorHAnsi" w:hAnsiTheme="majorHAnsi" w:cstheme="majorHAnsi"/>
          <w:sz w:val="22"/>
          <w:szCs w:val="22"/>
        </w:rPr>
        <w:t xml:space="preserve"> letter of referral </w:t>
      </w:r>
      <w:r w:rsidR="00791651" w:rsidRPr="00DE752C">
        <w:rPr>
          <w:rFonts w:asciiTheme="majorHAnsi" w:hAnsiTheme="majorHAnsi" w:cstheme="majorHAnsi"/>
          <w:sz w:val="22"/>
          <w:szCs w:val="22"/>
        </w:rPr>
        <w:t>for once they finish to support them in future applications</w:t>
      </w:r>
      <w:r w:rsidR="00DE752C" w:rsidRPr="00DE752C">
        <w:rPr>
          <w:rFonts w:asciiTheme="majorHAnsi" w:hAnsiTheme="majorHAnsi" w:cstheme="majorHAnsi"/>
          <w:sz w:val="22"/>
          <w:szCs w:val="22"/>
        </w:rPr>
        <w:t>.</w:t>
      </w:r>
    </w:p>
    <w:sectPr w:rsidR="00DC1375" w:rsidRPr="00DE752C" w:rsidSect="004072A4">
      <w:headerReference w:type="default" r:id="rId11"/>
      <w:headerReference w:type="first" r:id="rId12"/>
      <w:footerReference w:type="first" r:id="rId13"/>
      <w:pgSz w:w="11900" w:h="16840"/>
      <w:pgMar w:top="1440" w:right="1440" w:bottom="1134" w:left="1440" w:header="10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8E806" w14:textId="77777777" w:rsidR="005B3BFB" w:rsidRDefault="005B3BFB" w:rsidP="00683034">
      <w:r>
        <w:separator/>
      </w:r>
    </w:p>
  </w:endnote>
  <w:endnote w:type="continuationSeparator" w:id="0">
    <w:p w14:paraId="4E213A43" w14:textId="77777777" w:rsidR="005B3BFB" w:rsidRDefault="005B3BFB" w:rsidP="00683034">
      <w:r>
        <w:continuationSeparator/>
      </w:r>
    </w:p>
  </w:endnote>
  <w:endnote w:type="continuationNotice" w:id="1">
    <w:p w14:paraId="01C86A7C" w14:textId="77777777" w:rsidR="005B3BFB" w:rsidRDefault="005B3B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945A4A6-C7DF-479E-8729-122576450ED6}"/>
    <w:embedBold r:id="rId2" w:fontKey="{6428662E-B7EA-4520-A037-EF9ED440B54A}"/>
    <w:embedItalic r:id="rId3" w:fontKey="{8CA8FE98-38FC-4BAF-BBB1-49B729EB503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6DE02F13-F950-4AD0-A21F-547BC9084F6B}"/>
    <w:embedBold r:id="rId5" w:fontKey="{09C8D618-928A-46B2-B5E5-169F0E1DB579}"/>
    <w:embedItalic r:id="rId6" w:fontKey="{2390E63C-EBEC-49F4-A506-30834CEB178E}"/>
  </w:font>
  <w:font w:name="DengXian Light">
    <w:charset w:val="86"/>
    <w:family w:val="auto"/>
    <w:pitch w:val="variable"/>
    <w:sig w:usb0="A00002BF" w:usb1="38CF7CFA" w:usb2="00000016" w:usb3="00000000" w:csb0="0004000F" w:csb1="00000000"/>
  </w:font>
  <w:font w:name="Bebas Neue">
    <w:charset w:val="00"/>
    <w:family w:val="swiss"/>
    <w:pitch w:val="variable"/>
    <w:sig w:usb0="00000007" w:usb1="00000001" w:usb2="00000000" w:usb3="00000000" w:csb0="00000093" w:csb1="00000000"/>
    <w:embedBold r:id="rId7" w:fontKey="{D0C3E36A-2391-4761-80AE-93B0F8644275}"/>
  </w:font>
  <w:font w:name="Bebas Neue Bold">
    <w:altName w:val="Bebas Neue"/>
    <w:panose1 w:val="020B0606020202050201"/>
    <w:charset w:val="00"/>
    <w:family w:val="swiss"/>
    <w:notTrueType/>
    <w:pitch w:val="variable"/>
    <w:sig w:usb0="A000022F" w:usb1="0000005B" w:usb2="00000000" w:usb3="00000000" w:csb0="00000097" w:csb1="00000000"/>
  </w:font>
  <w:font w:name="Bebas Neue Light">
    <w:altName w:val="Calibri"/>
    <w:panose1 w:val="00000500000000000000"/>
    <w:charset w:val="00"/>
    <w:family w:val="modern"/>
    <w:notTrueType/>
    <w:pitch w:val="variable"/>
    <w:sig w:usb0="A000022F" w:usb1="1000005B" w:usb2="00000000" w:usb3="00000000" w:csb0="00000097"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3676" w14:textId="77777777" w:rsidR="00F546B3" w:rsidRDefault="00F546B3">
    <w:pPr>
      <w:pStyle w:val="Footer"/>
    </w:pPr>
    <w:r>
      <w:rPr>
        <w:noProof/>
      </w:rPr>
      <w:drawing>
        <wp:anchor distT="0" distB="0" distL="114300" distR="114300" simplePos="0" relativeHeight="251658240" behindDoc="1" locked="0" layoutInCell="1" allowOverlap="1" wp14:anchorId="2EAEA088" wp14:editId="7C51558C">
          <wp:simplePos x="0" y="0"/>
          <wp:positionH relativeFrom="column">
            <wp:posOffset>-903786</wp:posOffset>
          </wp:positionH>
          <wp:positionV relativeFrom="paragraph">
            <wp:posOffset>-3178629</wp:posOffset>
          </wp:positionV>
          <wp:extent cx="7538830" cy="3806190"/>
          <wp:effectExtent l="0" t="0" r="5080" b="3810"/>
          <wp:wrapNone/>
          <wp:docPr id="30" name="Picture 30"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a:blip r:embed="rId1">
                    <a:extLst>
                      <a:ext uri="{28A0092B-C50C-407E-A947-70E740481C1C}">
                        <a14:useLocalDpi xmlns:a14="http://schemas.microsoft.com/office/drawing/2010/main" val="0"/>
                      </a:ext>
                    </a:extLst>
                  </a:blip>
                  <a:stretch>
                    <a:fillRect/>
                  </a:stretch>
                </pic:blipFill>
                <pic:spPr>
                  <a:xfrm>
                    <a:off x="0" y="0"/>
                    <a:ext cx="7538830" cy="38061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A3C64" w14:textId="77777777" w:rsidR="005B3BFB" w:rsidRDefault="005B3BFB" w:rsidP="00683034">
      <w:r>
        <w:separator/>
      </w:r>
    </w:p>
  </w:footnote>
  <w:footnote w:type="continuationSeparator" w:id="0">
    <w:p w14:paraId="07C7C31E" w14:textId="77777777" w:rsidR="005B3BFB" w:rsidRDefault="005B3BFB" w:rsidP="00683034">
      <w:r>
        <w:continuationSeparator/>
      </w:r>
    </w:p>
  </w:footnote>
  <w:footnote w:type="continuationNotice" w:id="1">
    <w:p w14:paraId="108FE552" w14:textId="77777777" w:rsidR="005B3BFB" w:rsidRDefault="005B3B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DDAB" w14:textId="77777777" w:rsidR="00683034" w:rsidRDefault="00F546B3">
    <w:pPr>
      <w:pStyle w:val="Header"/>
    </w:pPr>
    <w:r>
      <w:rPr>
        <w:noProof/>
      </w:rPr>
      <w:drawing>
        <wp:anchor distT="0" distB="0" distL="114300" distR="114300" simplePos="0" relativeHeight="251658241" behindDoc="1" locked="0" layoutInCell="1" allowOverlap="1" wp14:anchorId="26FAD1E5" wp14:editId="7F530332">
          <wp:simplePos x="0" y="0"/>
          <wp:positionH relativeFrom="page">
            <wp:align>left</wp:align>
          </wp:positionH>
          <wp:positionV relativeFrom="paragraph">
            <wp:posOffset>-683071</wp:posOffset>
          </wp:positionV>
          <wp:extent cx="7576228" cy="3755028"/>
          <wp:effectExtent l="0" t="0" r="571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rotWithShape="1">
                  <a:blip r:embed="rId1">
                    <a:extLst>
                      <a:ext uri="{28A0092B-C50C-407E-A947-70E740481C1C}">
                        <a14:useLocalDpi xmlns:a14="http://schemas.microsoft.com/office/drawing/2010/main" val="0"/>
                      </a:ext>
                    </a:extLst>
                  </a:blip>
                  <a:srcRect t="3090"/>
                  <a:stretch/>
                </pic:blipFill>
                <pic:spPr bwMode="auto">
                  <a:xfrm>
                    <a:off x="0" y="0"/>
                    <a:ext cx="7576228" cy="37550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ECEB" w14:textId="77777777" w:rsidR="006B3C61" w:rsidRDefault="006B3C61">
    <w:pPr>
      <w:pStyle w:val="Header"/>
    </w:pPr>
  </w:p>
  <w:p w14:paraId="5A09D54D" w14:textId="77777777" w:rsidR="00F546B3" w:rsidRDefault="00F546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54E81"/>
    <w:multiLevelType w:val="hybridMultilevel"/>
    <w:tmpl w:val="06E2635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3F3938CE"/>
    <w:multiLevelType w:val="hybridMultilevel"/>
    <w:tmpl w:val="EC04F4AC"/>
    <w:lvl w:ilvl="0" w:tplc="08090005">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2082481195">
    <w:abstractNumId w:val="1"/>
  </w:num>
  <w:num w:numId="2" w16cid:durableId="14073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4"/>
    <w:rsid w:val="00014CF8"/>
    <w:rsid w:val="00023886"/>
    <w:rsid w:val="00034C50"/>
    <w:rsid w:val="00054A4F"/>
    <w:rsid w:val="00073B96"/>
    <w:rsid w:val="00075A14"/>
    <w:rsid w:val="00082508"/>
    <w:rsid w:val="000951E3"/>
    <w:rsid w:val="000A5D4B"/>
    <w:rsid w:val="000D3109"/>
    <w:rsid w:val="000E2071"/>
    <w:rsid w:val="000E308D"/>
    <w:rsid w:val="0010248E"/>
    <w:rsid w:val="001148B9"/>
    <w:rsid w:val="001516CB"/>
    <w:rsid w:val="0015240E"/>
    <w:rsid w:val="0015454E"/>
    <w:rsid w:val="00183FD0"/>
    <w:rsid w:val="001A38B7"/>
    <w:rsid w:val="001B5429"/>
    <w:rsid w:val="001C33FD"/>
    <w:rsid w:val="001C5A37"/>
    <w:rsid w:val="001D704F"/>
    <w:rsid w:val="001E732D"/>
    <w:rsid w:val="00230700"/>
    <w:rsid w:val="002314BA"/>
    <w:rsid w:val="00234A30"/>
    <w:rsid w:val="00281A45"/>
    <w:rsid w:val="002D3ADE"/>
    <w:rsid w:val="002D4837"/>
    <w:rsid w:val="002F3478"/>
    <w:rsid w:val="002F4361"/>
    <w:rsid w:val="0030248B"/>
    <w:rsid w:val="00310EAE"/>
    <w:rsid w:val="00330DAA"/>
    <w:rsid w:val="0034003A"/>
    <w:rsid w:val="003525BE"/>
    <w:rsid w:val="00354A4B"/>
    <w:rsid w:val="00355DB6"/>
    <w:rsid w:val="0039259D"/>
    <w:rsid w:val="003A393E"/>
    <w:rsid w:val="003B61FD"/>
    <w:rsid w:val="003C59D6"/>
    <w:rsid w:val="003F4D7C"/>
    <w:rsid w:val="00406F90"/>
    <w:rsid w:val="004072A4"/>
    <w:rsid w:val="00410B4D"/>
    <w:rsid w:val="004451F3"/>
    <w:rsid w:val="00446352"/>
    <w:rsid w:val="00457835"/>
    <w:rsid w:val="004A24D1"/>
    <w:rsid w:val="004A4C40"/>
    <w:rsid w:val="004B00E2"/>
    <w:rsid w:val="004B047E"/>
    <w:rsid w:val="004C2376"/>
    <w:rsid w:val="004C4800"/>
    <w:rsid w:val="004D249A"/>
    <w:rsid w:val="004D513C"/>
    <w:rsid w:val="004E3213"/>
    <w:rsid w:val="004E5386"/>
    <w:rsid w:val="00502DFF"/>
    <w:rsid w:val="00504810"/>
    <w:rsid w:val="005215D4"/>
    <w:rsid w:val="0052484B"/>
    <w:rsid w:val="00526354"/>
    <w:rsid w:val="005353F2"/>
    <w:rsid w:val="005479F0"/>
    <w:rsid w:val="0056037C"/>
    <w:rsid w:val="0059661D"/>
    <w:rsid w:val="005A37C5"/>
    <w:rsid w:val="005B3BFB"/>
    <w:rsid w:val="005B7B0E"/>
    <w:rsid w:val="005F2F1C"/>
    <w:rsid w:val="0060001D"/>
    <w:rsid w:val="00612A08"/>
    <w:rsid w:val="00613A22"/>
    <w:rsid w:val="00635073"/>
    <w:rsid w:val="00644FB7"/>
    <w:rsid w:val="00674F2F"/>
    <w:rsid w:val="00681D1E"/>
    <w:rsid w:val="00683034"/>
    <w:rsid w:val="006A0412"/>
    <w:rsid w:val="006A73AE"/>
    <w:rsid w:val="006B3C61"/>
    <w:rsid w:val="006B59AB"/>
    <w:rsid w:val="006D1440"/>
    <w:rsid w:val="006F3862"/>
    <w:rsid w:val="00705A00"/>
    <w:rsid w:val="00716FAA"/>
    <w:rsid w:val="00724B46"/>
    <w:rsid w:val="00725C5A"/>
    <w:rsid w:val="007310CD"/>
    <w:rsid w:val="00735F82"/>
    <w:rsid w:val="00742546"/>
    <w:rsid w:val="00754E75"/>
    <w:rsid w:val="00776214"/>
    <w:rsid w:val="007869D1"/>
    <w:rsid w:val="00786E3D"/>
    <w:rsid w:val="0079083A"/>
    <w:rsid w:val="00791651"/>
    <w:rsid w:val="00794573"/>
    <w:rsid w:val="007A3963"/>
    <w:rsid w:val="007B37B7"/>
    <w:rsid w:val="007B3C51"/>
    <w:rsid w:val="007C6DE4"/>
    <w:rsid w:val="007D059E"/>
    <w:rsid w:val="007D59EB"/>
    <w:rsid w:val="007E2D8C"/>
    <w:rsid w:val="007F7FBD"/>
    <w:rsid w:val="00801FB7"/>
    <w:rsid w:val="00805284"/>
    <w:rsid w:val="008063BA"/>
    <w:rsid w:val="008079F5"/>
    <w:rsid w:val="0083238E"/>
    <w:rsid w:val="0086054A"/>
    <w:rsid w:val="00861F43"/>
    <w:rsid w:val="00871242"/>
    <w:rsid w:val="008768A4"/>
    <w:rsid w:val="00877C28"/>
    <w:rsid w:val="00886574"/>
    <w:rsid w:val="00895572"/>
    <w:rsid w:val="0089673C"/>
    <w:rsid w:val="008A2375"/>
    <w:rsid w:val="008A72D8"/>
    <w:rsid w:val="008E4B18"/>
    <w:rsid w:val="008F2718"/>
    <w:rsid w:val="00910FC6"/>
    <w:rsid w:val="009263B5"/>
    <w:rsid w:val="009334D4"/>
    <w:rsid w:val="00944589"/>
    <w:rsid w:val="00944E94"/>
    <w:rsid w:val="0095173F"/>
    <w:rsid w:val="009B2D32"/>
    <w:rsid w:val="009B3783"/>
    <w:rsid w:val="009C4D86"/>
    <w:rsid w:val="009C6A74"/>
    <w:rsid w:val="009C6E31"/>
    <w:rsid w:val="009E0B80"/>
    <w:rsid w:val="009E0F1A"/>
    <w:rsid w:val="009F7CB7"/>
    <w:rsid w:val="00A22486"/>
    <w:rsid w:val="00A32E2E"/>
    <w:rsid w:val="00A330BF"/>
    <w:rsid w:val="00A44006"/>
    <w:rsid w:val="00A66EA7"/>
    <w:rsid w:val="00A71919"/>
    <w:rsid w:val="00A751A0"/>
    <w:rsid w:val="00A90A1A"/>
    <w:rsid w:val="00AA65C7"/>
    <w:rsid w:val="00AB422A"/>
    <w:rsid w:val="00AC5BED"/>
    <w:rsid w:val="00AD232B"/>
    <w:rsid w:val="00AD2FD2"/>
    <w:rsid w:val="00AD40E5"/>
    <w:rsid w:val="00AF2FCD"/>
    <w:rsid w:val="00B22FD1"/>
    <w:rsid w:val="00B31035"/>
    <w:rsid w:val="00B3342C"/>
    <w:rsid w:val="00B34526"/>
    <w:rsid w:val="00B7027C"/>
    <w:rsid w:val="00B9710D"/>
    <w:rsid w:val="00BC0581"/>
    <w:rsid w:val="00C03544"/>
    <w:rsid w:val="00C100D0"/>
    <w:rsid w:val="00C12596"/>
    <w:rsid w:val="00C13D18"/>
    <w:rsid w:val="00C33241"/>
    <w:rsid w:val="00C60D6D"/>
    <w:rsid w:val="00C6290D"/>
    <w:rsid w:val="00C81209"/>
    <w:rsid w:val="00C866E9"/>
    <w:rsid w:val="00C914BA"/>
    <w:rsid w:val="00CB706E"/>
    <w:rsid w:val="00CD4401"/>
    <w:rsid w:val="00CD75EF"/>
    <w:rsid w:val="00CE63DB"/>
    <w:rsid w:val="00D12CD9"/>
    <w:rsid w:val="00D15B0A"/>
    <w:rsid w:val="00D205DF"/>
    <w:rsid w:val="00D57C5A"/>
    <w:rsid w:val="00D71DF3"/>
    <w:rsid w:val="00D72CA1"/>
    <w:rsid w:val="00D809B9"/>
    <w:rsid w:val="00D8360C"/>
    <w:rsid w:val="00D97D84"/>
    <w:rsid w:val="00DA7891"/>
    <w:rsid w:val="00DB6E24"/>
    <w:rsid w:val="00DC1375"/>
    <w:rsid w:val="00DE752C"/>
    <w:rsid w:val="00DF416B"/>
    <w:rsid w:val="00E256F3"/>
    <w:rsid w:val="00E402D2"/>
    <w:rsid w:val="00E51D8F"/>
    <w:rsid w:val="00E74CC4"/>
    <w:rsid w:val="00E95981"/>
    <w:rsid w:val="00EA2F0E"/>
    <w:rsid w:val="00EC7E90"/>
    <w:rsid w:val="00ED0917"/>
    <w:rsid w:val="00ED4A55"/>
    <w:rsid w:val="00F30157"/>
    <w:rsid w:val="00F32350"/>
    <w:rsid w:val="00F425A4"/>
    <w:rsid w:val="00F5313F"/>
    <w:rsid w:val="00F546B3"/>
    <w:rsid w:val="00F55430"/>
    <w:rsid w:val="00F84054"/>
    <w:rsid w:val="00FA4C14"/>
    <w:rsid w:val="00FB48D5"/>
    <w:rsid w:val="00FC0BA5"/>
    <w:rsid w:val="00FC2F78"/>
    <w:rsid w:val="782F3288"/>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C44CD"/>
  <w15:chartTrackingRefBased/>
  <w15:docId w15:val="{3677804D-37DD-4CD1-8BB9-DB2B6309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2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72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72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72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72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72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2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2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2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034"/>
    <w:pPr>
      <w:tabs>
        <w:tab w:val="center" w:pos="4680"/>
        <w:tab w:val="right" w:pos="9360"/>
      </w:tabs>
    </w:pPr>
  </w:style>
  <w:style w:type="character" w:customStyle="1" w:styleId="HeaderChar">
    <w:name w:val="Header Char"/>
    <w:basedOn w:val="DefaultParagraphFont"/>
    <w:link w:val="Header"/>
    <w:uiPriority w:val="99"/>
    <w:rsid w:val="00683034"/>
  </w:style>
  <w:style w:type="paragraph" w:styleId="Footer">
    <w:name w:val="footer"/>
    <w:basedOn w:val="Normal"/>
    <w:link w:val="FooterChar"/>
    <w:uiPriority w:val="99"/>
    <w:unhideWhenUsed/>
    <w:rsid w:val="00683034"/>
    <w:pPr>
      <w:tabs>
        <w:tab w:val="center" w:pos="4680"/>
        <w:tab w:val="right" w:pos="9360"/>
      </w:tabs>
    </w:pPr>
  </w:style>
  <w:style w:type="character" w:customStyle="1" w:styleId="FooterChar">
    <w:name w:val="Footer Char"/>
    <w:basedOn w:val="DefaultParagraphFont"/>
    <w:link w:val="Footer"/>
    <w:uiPriority w:val="99"/>
    <w:rsid w:val="00683034"/>
  </w:style>
  <w:style w:type="table" w:styleId="TableGrid">
    <w:name w:val="Table Grid"/>
    <w:basedOn w:val="TableNormal"/>
    <w:uiPriority w:val="39"/>
    <w:rsid w:val="00683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basheading">
    <w:name w:val="Bebas heading"/>
    <w:basedOn w:val="Normal"/>
    <w:uiPriority w:val="99"/>
    <w:rsid w:val="00683034"/>
    <w:pPr>
      <w:autoSpaceDE w:val="0"/>
      <w:autoSpaceDN w:val="0"/>
      <w:adjustRightInd w:val="0"/>
      <w:spacing w:after="240" w:line="0" w:lineRule="atLeast"/>
      <w:textAlignment w:val="center"/>
    </w:pPr>
    <w:rPr>
      <w:rFonts w:ascii="Bebas Neue" w:hAnsi="Bebas Neue" w:cs="Bebas Neue"/>
      <w:b/>
      <w:bCs/>
      <w:color w:val="3F4348"/>
      <w:sz w:val="20"/>
      <w:szCs w:val="40"/>
      <w:lang w:val="en-GB"/>
    </w:rPr>
  </w:style>
  <w:style w:type="table" w:styleId="PlainTable2">
    <w:name w:val="Plain Table 2"/>
    <w:basedOn w:val="TableNormal"/>
    <w:uiPriority w:val="42"/>
    <w:rsid w:val="00AC5BE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7D59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4072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72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72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72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72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7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2A4"/>
    <w:rPr>
      <w:rFonts w:eastAsiaTheme="majorEastAsia" w:cstheme="majorBidi"/>
      <w:color w:val="272727" w:themeColor="text1" w:themeTint="D8"/>
    </w:rPr>
  </w:style>
  <w:style w:type="paragraph" w:styleId="Title">
    <w:name w:val="Title"/>
    <w:basedOn w:val="Normal"/>
    <w:next w:val="Normal"/>
    <w:link w:val="TitleChar"/>
    <w:uiPriority w:val="10"/>
    <w:qFormat/>
    <w:rsid w:val="004072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2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2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2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2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72A4"/>
    <w:rPr>
      <w:i/>
      <w:iCs/>
      <w:color w:val="404040" w:themeColor="text1" w:themeTint="BF"/>
    </w:rPr>
  </w:style>
  <w:style w:type="paragraph" w:styleId="ListParagraph">
    <w:name w:val="List Paragraph"/>
    <w:basedOn w:val="Normal"/>
    <w:uiPriority w:val="34"/>
    <w:qFormat/>
    <w:rsid w:val="004072A4"/>
    <w:pPr>
      <w:ind w:left="720"/>
      <w:contextualSpacing/>
    </w:pPr>
  </w:style>
  <w:style w:type="character" w:styleId="IntenseEmphasis">
    <w:name w:val="Intense Emphasis"/>
    <w:basedOn w:val="DefaultParagraphFont"/>
    <w:uiPriority w:val="21"/>
    <w:qFormat/>
    <w:rsid w:val="004072A4"/>
    <w:rPr>
      <w:i/>
      <w:iCs/>
      <w:color w:val="2F5496" w:themeColor="accent1" w:themeShade="BF"/>
    </w:rPr>
  </w:style>
  <w:style w:type="paragraph" w:styleId="IntenseQuote">
    <w:name w:val="Intense Quote"/>
    <w:basedOn w:val="Normal"/>
    <w:next w:val="Normal"/>
    <w:link w:val="IntenseQuoteChar"/>
    <w:uiPriority w:val="30"/>
    <w:qFormat/>
    <w:rsid w:val="004072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72A4"/>
    <w:rPr>
      <w:i/>
      <w:iCs/>
      <w:color w:val="2F5496" w:themeColor="accent1" w:themeShade="BF"/>
    </w:rPr>
  </w:style>
  <w:style w:type="character" w:styleId="IntenseReference">
    <w:name w:val="Intense Reference"/>
    <w:basedOn w:val="DefaultParagraphFont"/>
    <w:uiPriority w:val="32"/>
    <w:qFormat/>
    <w:rsid w:val="004072A4"/>
    <w:rPr>
      <w:b/>
      <w:bCs/>
      <w:smallCaps/>
      <w:color w:val="2F5496" w:themeColor="accent1" w:themeShade="BF"/>
      <w:spacing w:val="5"/>
    </w:rPr>
  </w:style>
  <w:style w:type="paragraph" w:styleId="Revision">
    <w:name w:val="Revision"/>
    <w:hidden/>
    <w:uiPriority w:val="99"/>
    <w:semiHidden/>
    <w:rsid w:val="001C33FD"/>
  </w:style>
  <w:style w:type="character" w:styleId="CommentReference">
    <w:name w:val="annotation reference"/>
    <w:basedOn w:val="DefaultParagraphFont"/>
    <w:uiPriority w:val="99"/>
    <w:semiHidden/>
    <w:unhideWhenUsed/>
    <w:rsid w:val="00612A08"/>
    <w:rPr>
      <w:sz w:val="16"/>
      <w:szCs w:val="16"/>
    </w:rPr>
  </w:style>
  <w:style w:type="paragraph" w:styleId="CommentText">
    <w:name w:val="annotation text"/>
    <w:basedOn w:val="Normal"/>
    <w:link w:val="CommentTextChar"/>
    <w:uiPriority w:val="99"/>
    <w:unhideWhenUsed/>
    <w:rsid w:val="00612A08"/>
    <w:rPr>
      <w:sz w:val="20"/>
      <w:szCs w:val="20"/>
    </w:rPr>
  </w:style>
  <w:style w:type="character" w:customStyle="1" w:styleId="CommentTextChar">
    <w:name w:val="Comment Text Char"/>
    <w:basedOn w:val="DefaultParagraphFont"/>
    <w:link w:val="CommentText"/>
    <w:uiPriority w:val="99"/>
    <w:rsid w:val="00612A08"/>
    <w:rPr>
      <w:sz w:val="20"/>
      <w:szCs w:val="20"/>
    </w:rPr>
  </w:style>
  <w:style w:type="paragraph" w:styleId="CommentSubject">
    <w:name w:val="annotation subject"/>
    <w:basedOn w:val="CommentText"/>
    <w:next w:val="CommentText"/>
    <w:link w:val="CommentSubjectChar"/>
    <w:uiPriority w:val="99"/>
    <w:semiHidden/>
    <w:unhideWhenUsed/>
    <w:rsid w:val="00612A08"/>
    <w:rPr>
      <w:b/>
      <w:bCs/>
    </w:rPr>
  </w:style>
  <w:style w:type="character" w:customStyle="1" w:styleId="CommentSubjectChar">
    <w:name w:val="Comment Subject Char"/>
    <w:basedOn w:val="CommentTextChar"/>
    <w:link w:val="CommentSubject"/>
    <w:uiPriority w:val="99"/>
    <w:semiHidden/>
    <w:rsid w:val="00612A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E5103D78A0DA479002E9CB792C4F0A" ma:contentTypeVersion="18" ma:contentTypeDescription="Create a new document." ma:contentTypeScope="" ma:versionID="dd18d8c16dcd66ff0261e3e5168ec807">
  <xsd:schema xmlns:xsd="http://www.w3.org/2001/XMLSchema" xmlns:xs="http://www.w3.org/2001/XMLSchema" xmlns:p="http://schemas.microsoft.com/office/2006/metadata/properties" xmlns:ns2="3237fa10-332f-4cc3-8469-52618abb15f8" xmlns:ns3="dc051027-59b9-429f-b408-08b2f31a119f" xmlns:ns4="8f5d9ec7-e2dd-4709-ad84-1bee4d5f0a4d" targetNamespace="http://schemas.microsoft.com/office/2006/metadata/properties" ma:root="true" ma:fieldsID="56b3cadd3385a9d6eaecb6bdbd72bea3" ns2:_="" ns3:_="" ns4:_="">
    <xsd:import namespace="3237fa10-332f-4cc3-8469-52618abb15f8"/>
    <xsd:import namespace="dc051027-59b9-429f-b408-08b2f31a119f"/>
    <xsd:import namespace="8f5d9ec7-e2dd-4709-ad84-1bee4d5f0a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7fa10-332f-4cc3-8469-52618abb1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d38df2-dab6-48e9-bb76-42d0e663aa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051027-59b9-429f-b408-08b2f31a11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d9ec7-e2dd-4709-ad84-1bee4d5f0a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1806a2c-5050-4490-821c-120082b1ae7a}" ma:internalName="TaxCatchAll" ma:showField="CatchAllData" ma:web="8f5d9ec7-e2dd-4709-ad84-1bee4d5f0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f5d9ec7-e2dd-4709-ad84-1bee4d5f0a4d" xsi:nil="true"/>
    <lcf76f155ced4ddcb4097134ff3c332f xmlns="3237fa10-332f-4cc3-8469-52618abb15f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458D8-ED67-4E64-8833-9B4E6DBAECAB}">
  <ds:schemaRefs>
    <ds:schemaRef ds:uri="http://schemas.microsoft.com/sharepoint/v3/contenttype/forms"/>
  </ds:schemaRefs>
</ds:datastoreItem>
</file>

<file path=customXml/itemProps2.xml><?xml version="1.0" encoding="utf-8"?>
<ds:datastoreItem xmlns:ds="http://schemas.openxmlformats.org/officeDocument/2006/customXml" ds:itemID="{CD120704-5115-4D8D-84CB-A728D31FD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7fa10-332f-4cc3-8469-52618abb15f8"/>
    <ds:schemaRef ds:uri="dc051027-59b9-429f-b408-08b2f31a119f"/>
    <ds:schemaRef ds:uri="8f5d9ec7-e2dd-4709-ad84-1bee4d5f0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059B14-653C-4547-A3C9-DFF45B49E786}">
  <ds:schemaRefs>
    <ds:schemaRef ds:uri="http://schemas.microsoft.com/office/2006/metadata/properties"/>
    <ds:schemaRef ds:uri="http://schemas.microsoft.com/office/infopath/2007/PartnerControls"/>
    <ds:schemaRef ds:uri="8f5d9ec7-e2dd-4709-ad84-1bee4d5f0a4d"/>
    <ds:schemaRef ds:uri="3237fa10-332f-4cc3-8469-52618abb15f8"/>
  </ds:schemaRefs>
</ds:datastoreItem>
</file>

<file path=customXml/itemProps4.xml><?xml version="1.0" encoding="utf-8"?>
<ds:datastoreItem xmlns:ds="http://schemas.openxmlformats.org/officeDocument/2006/customXml" ds:itemID="{A15A73AF-30B0-409E-A0DD-5314CC1EB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1276</Words>
  <Characters>6221</Characters>
  <Application>Microsoft Office Word</Application>
  <DocSecurity>0</DocSecurity>
  <Lines>121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Jenvey</dc:creator>
  <cp:keywords/>
  <dc:description/>
  <cp:lastModifiedBy>Megan Mulhall</cp:lastModifiedBy>
  <cp:revision>16</cp:revision>
  <dcterms:created xsi:type="dcterms:W3CDTF">2024-08-29T07:32:00Z</dcterms:created>
  <dcterms:modified xsi:type="dcterms:W3CDTF">2026-03-27T09:44:00Z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0x01010041E5103D78A0DA479002E9CB792C4F0A</vt:lpwstr>
  </property>
  <property fmtid="{D5CDD505-2E9C-101B-9397-08002B2CF9AE}" pid="3" name="MediaServiceImageTags">
    <vt:lpwstr/>
  </property>
  <property fmtid="{D5CDD505-2E9C-101B-9397-08002B2CF9AE}" pid="4" name="MSIP_Label_a4d1d6be-0264-490d-9a08-eb2a4a7e034f_Enabled">
    <vt:lpwstr>true</vt:lpwstr>
  </property>
  <property fmtid="{D5CDD505-2E9C-101B-9397-08002B2CF9AE}" pid="5" name="MSIP_Label_a4d1d6be-0264-490d-9a08-eb2a4a7e034f_SetDate">
    <vt:lpwstr>2024-04-30T08:35:57Z</vt:lpwstr>
  </property>
  <property fmtid="{D5CDD505-2E9C-101B-9397-08002B2CF9AE}" pid="6" name="MSIP_Label_a4d1d6be-0264-490d-9a08-eb2a4a7e034f_Method">
    <vt:lpwstr>Standard</vt:lpwstr>
  </property>
  <property fmtid="{D5CDD505-2E9C-101B-9397-08002B2CF9AE}" pid="7" name="MSIP_Label_a4d1d6be-0264-490d-9a08-eb2a4a7e034f_Name">
    <vt:lpwstr>defa4170-0d19-0005-0004-bc88714345d2</vt:lpwstr>
  </property>
  <property fmtid="{D5CDD505-2E9C-101B-9397-08002B2CF9AE}" pid="8" name="MSIP_Label_a4d1d6be-0264-490d-9a08-eb2a4a7e034f_SiteId">
    <vt:lpwstr>5a17173c-77af-4977-993d-e1f8ba59ef5f</vt:lpwstr>
  </property>
  <property fmtid="{D5CDD505-2E9C-101B-9397-08002B2CF9AE}" pid="9" name="MSIP_Label_a4d1d6be-0264-490d-9a08-eb2a4a7e034f_ActionId">
    <vt:lpwstr>62baa252-e306-4ca6-b06e-40e8fabe35fe</vt:lpwstr>
  </property>
  <property fmtid="{D5CDD505-2E9C-101B-9397-08002B2CF9AE}" pid="10" name="MSIP_Label_a4d1d6be-0264-490d-9a08-eb2a4a7e034f_ContentBits">
    <vt:lpwstr>0</vt:lpwstr>
  </property>
  <property fmtid="{D5CDD505-2E9C-101B-9397-08002B2CF9AE}" pid="11" name="docLang">
    <vt:lpwstr>en</vt:lpwstr>
  </property>
</Properties>
</file>